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62" w:rsidRDefault="00A23629">
      <w:pPr>
        <w:tabs>
          <w:tab w:val="left" w:pos="3136"/>
          <w:tab w:val="left" w:pos="12792"/>
        </w:tabs>
        <w:ind w:left="12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AU" w:eastAsia="en-AU"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3584023</wp:posOffset>
            </wp:positionH>
            <wp:positionV relativeFrom="page">
              <wp:posOffset>6629207</wp:posOffset>
            </wp:positionV>
            <wp:extent cx="7107981" cy="9332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81" cy="9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E30">
        <w:rPr>
          <w:rFonts w:ascii="Times New Roman"/>
          <w:position w:val="55"/>
          <w:sz w:val="20"/>
        </w:rPr>
      </w:r>
      <w:r w:rsidR="00080E30">
        <w:rPr>
          <w:rFonts w:ascii="Times New Roman"/>
          <w:position w:val="55"/>
          <w:sz w:val="20"/>
        </w:rPr>
        <w:pict>
          <v:group id="_x0000_s1080" style="width:124.45pt;height:31.9pt;mso-position-horizontal-relative:char;mso-position-vertical-relative:line" coordsize="2489,6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left:35;top:297;width:609;height:335">
              <v:imagedata r:id="rId6" o:title=""/>
            </v:shape>
            <v:shape id="_x0000_s1137" style="position:absolute;left:318;top:382;width:14;height:11" coordorigin="318,383" coordsize="14,11" path="m318,384r4,3l322,388r,2l319,393r13,-1l332,385r-8,-2l318,384xe" filled="f" strokecolor="#040505" strokeweight=".02153mm">
              <v:path arrowok="t"/>
            </v:shape>
            <v:shape id="_x0000_s1136" style="position:absolute;left:342;top:449;width:2;height:5" coordorigin="343,450" coordsize="1,5" path="m343,450r,4l343,453r,-3l343,450xe" fillcolor="#ffd559" stroked="f">
              <v:path arrowok="t"/>
            </v:shape>
            <v:shape id="_x0000_s1135" style="position:absolute;left:338;top:488;width:5;height:13" coordorigin="338,488" coordsize="5,13" path="m338,488r,13l343,501r,-9l340,490r-2,-2xe" fillcolor="#ffd559" stroked="f">
              <v:path arrowok="t"/>
            </v:shape>
            <v:shape id="_x0000_s1134" style="position:absolute;left:329;top:365;width:23;height:20" coordorigin="330,365" coordsize="23,20" o:spt="100" adj="0,,0" path="m334,365r-4,3l330,368r,l337,380r1,3l339,384r2,l343,384r,-1l348,377r-7,l335,366r,l334,365xm349,368r-1,1l341,377r7,l352,373r,-1l352,372r-3,-4xe" fillcolor="#ffd559" stroked="f">
              <v:stroke joinstyle="round"/>
              <v:formulas/>
              <v:path arrowok="t" o:connecttype="segments"/>
            </v:shape>
            <v:shape id="_x0000_s1133" style="position:absolute;left:338;top:443;width:5;height:41" coordorigin="338,444" coordsize="5,41" path="m338,444r,37l340,482r1,1l343,485r,-35l342,447r-2,-2l338,444xe" fillcolor="#ffd559" stroked="f">
              <v:path arrowok="t"/>
            </v:shape>
            <v:shape id="_x0000_s1132" style="position:absolute;left:318;top:379;width:42;height:37" coordorigin="318,379" coordsize="42,37" o:spt="100" adj="0,,0" path="m359,391r-23,l337,391r3,1l341,392r6,2l351,396r,6l347,404r-4,3l343,416r8,-5l359,406r,-15xm331,379r-6,l318,383r8,3l331,388r,1l328,392r-9,1l325,396r11,-5l359,391r,-1l349,386r-8,-2l338,383r-2,l331,379xe" fillcolor="#ffd559" stroked="f">
              <v:stroke joinstyle="round"/>
              <v:formulas/>
              <v:path arrowok="t" o:connecttype="segments"/>
            </v:shape>
            <v:shape id="_x0000_s1131" style="position:absolute;left:322;top:409;width:30;height:54" coordorigin="322,409" coordsize="30,54" path="m338,409r-7,4l322,418r,18l332,439r8,6l342,447r1,3l343,450r,2l343,453r,l343,454r,9l347,459r5,-5l352,443r-5,-3l343,436r-2,-1l334,431r-3,-3l331,423r3,-2l338,418r,-9xe" fillcolor="#ffd559" stroked="f">
              <v:path arrowok="t"/>
            </v:shape>
            <v:shape id="_x0000_s1130" style="position:absolute;left:328;top:458;width:19;height:40" coordorigin="328,458" coordsize="19,40" path="m338,458r-10,9l328,479r6,6l338,488r2,2l343,492r,6l347,496r,-7l345,487r-4,-4l340,482r-2,-1l336,479r-2,-2l334,471r2,-2l338,467r,-9xe" fillcolor="#ffd559" stroked="f">
              <v:path arrowok="t"/>
            </v:shape>
            <v:shape id="_x0000_s1129" style="position:absolute;left:338;top:391;width:5;height:45" coordorigin="338,392" coordsize="5,45" path="m338,392r,42l341,435r2,1l343,393r-2,-1l340,392r-2,xe" fillcolor="#ffd559" stroked="f">
              <v:path arrowok="t"/>
            </v:shape>
            <v:shape id="_x0000_s1128" style="position:absolute;left:342;top:385;width:2;height:2" coordorigin="342,386" coordsize="0,0" path="m342,386r,e" fillcolor="#040505" stroked="f">
              <v:path arrowok="t"/>
            </v:shape>
            <v:shape id="_x0000_s1127" style="position:absolute;left:343;top:483;width:2;height:2" coordorigin="344,484" coordsize="0,0" path="m344,484r,e" fillcolor="#040505" stroked="f">
              <v:path arrowok="t"/>
            </v:shape>
            <v:shape id="_x0000_s1126" type="#_x0000_t75" style="position:absolute;left:318;top:308;width:44;height:52">
              <v:imagedata r:id="rId7" o:title=""/>
            </v:shape>
            <v:shape id="_x0000_s1125" type="#_x0000_t75" style="position:absolute;left:340;top:334;width:8;height:26">
              <v:imagedata r:id="rId8" o:title=""/>
            </v:shape>
            <v:shape id="_x0000_s1124" style="position:absolute;left:319;top:308;width:44;height:52" coordorigin="319,309" coordsize="44,52" path="m355,335r7,-13l348,322r-7,-13l333,322r-14,l326,335r-7,12l333,347r8,13l348,347r14,l355,335xe" filled="f" strokecolor="#040505" strokeweight=".02153mm">
              <v:path arrowok="t"/>
            </v:shape>
            <v:shape id="_x0000_s1123" style="position:absolute;left:319;top:504;width:44;height:52" coordorigin="319,504" coordsize="44,52" o:spt="100" adj="0,,0" path="m348,543r-15,l341,556r7,-13xm362,517r-43,l326,530r-7,13l362,543r-7,-13l362,517xm341,504r-8,13l348,517r-7,-13xe" fillcolor="#ffd559" stroked="f">
              <v:stroke joinstyle="round"/>
              <v:formulas/>
              <v:path arrowok="t" o:connecttype="segments"/>
            </v:shape>
            <v:shape id="_x0000_s1122" style="position:absolute;left:319;top:530;width:22;height:13" coordorigin="319,530" coordsize="22,13" path="m341,530r-22,13l333,543r8,-13xe" fillcolor="#ffd559" stroked="f">
              <v:path arrowok="t"/>
            </v:shape>
            <v:shape id="_x0000_s1121" style="position:absolute;left:318;top:517;width:22;height:13" coordorigin="319,517" coordsize="22,13" path="m319,517r7,13l341,530,319,517xe" fillcolor="#ffd559" stroked="f">
              <v:path arrowok="t"/>
            </v:shape>
            <v:shape id="_x0000_s1120" style="position:absolute;left:340;top:530;width:22;height:13" coordorigin="341,530" coordsize="22,13" path="m341,530r7,13l362,543,341,530xe" fillcolor="#ffd559" stroked="f">
              <v:path arrowok="t"/>
            </v:shape>
            <v:shape id="_x0000_s1119" style="position:absolute;left:340;top:517;width:22;height:13" coordorigin="341,517" coordsize="22,13" path="m362,517r-21,13l355,530r7,-13xe" fillcolor="#ffd559" stroked="f">
              <v:path arrowok="t"/>
            </v:shape>
            <v:shape id="_x0000_s1118" style="position:absolute;left:340;top:505;width:8;height:26" coordorigin="341,505" coordsize="8,26" path="m341,505r,25l348,517r-7,-12xe" fillcolor="#ffd559" stroked="f">
              <v:path arrowok="t"/>
            </v:shape>
            <v:shape id="_x0000_s1117" type="#_x0000_t75" style="position:absolute;left:319;top:505;width:44;height:38">
              <v:imagedata r:id="rId9" o:title=""/>
            </v:shape>
            <v:shape id="_x0000_s1116" type="#_x0000_t75" style="position:absolute;left:340;top:530;width:8;height:26">
              <v:imagedata r:id="rId10" o:title=""/>
            </v:shape>
            <v:shape id="_x0000_s1115" style="position:absolute;left:319;top:504;width:44;height:52" coordorigin="319,504" coordsize="44,52" path="m355,530r7,-13l348,517r-7,-13l333,517r-14,l326,530r-7,13l333,543r8,13l348,543r14,l355,530xe" filled="f" strokecolor="#040505" strokeweight=".0134mm">
              <v:path arrowok="t"/>
            </v:shape>
            <v:shape id="_x0000_s1114" type="#_x0000_t75" style="position:absolute;left:249;top:395;width:44;height:52">
              <v:imagedata r:id="rId11" o:title=""/>
            </v:shape>
            <v:shape id="_x0000_s1113" type="#_x0000_t75" style="position:absolute;left:271;top:421;width:8;height:26">
              <v:imagedata r:id="rId12" o:title=""/>
            </v:shape>
            <v:shape id="_x0000_s1112" style="position:absolute;left:249;top:395;width:44;height:52" coordorigin="250,396" coordsize="44,52" path="m286,422r7,-13l279,409r-8,-13l264,409r-14,l257,422r-7,12l264,434r7,14l279,434r14,l286,422xe" filled="f" strokecolor="#040505" strokeweight=".02153mm">
              <v:path arrowok="t"/>
            </v:shape>
            <v:shape id="_x0000_s1111" type="#_x0000_t75" style="position:absolute;left:387;top:395;width:44;height:52">
              <v:imagedata r:id="rId13" o:title=""/>
            </v:shape>
            <v:shape id="_x0000_s1110" type="#_x0000_t75" style="position:absolute;left:409;top:421;width:8;height:26">
              <v:imagedata r:id="rId12" o:title=""/>
            </v:shape>
            <v:shape id="_x0000_s1109" type="#_x0000_t75" style="position:absolute;left:227;top:296;width:227;height:277">
              <v:imagedata r:id="rId14" o:title=""/>
            </v:shape>
            <v:shape id="_x0000_s1108" type="#_x0000_t75" style="position:absolute;left:144;width:281;height:168">
              <v:imagedata r:id="rId15" o:title=""/>
            </v:shape>
            <v:shape id="_x0000_s1107" type="#_x0000_t75" style="position:absolute;left:139;top:90;width:266;height:196">
              <v:imagedata r:id="rId16" o:title=""/>
            </v:shape>
            <v:shape id="_x0000_s1106" style="position:absolute;left:195;top:206;width:61;height:28" coordorigin="195,206" coordsize="61,28" path="m210,226r6,7l228,232r9,-4l245,223r10,-13l242,216r-12,l218,217r-16,-3l195,206r11,15l210,226xe" filled="f" strokecolor="#811618" strokeweight=".04022mm">
              <v:path arrowok="t"/>
            </v:shape>
            <v:shape id="_x0000_s1105" style="position:absolute;left:270;top:170;width:30;height:25" coordorigin="270,170" coordsize="30,25" path="m283,195r-13,-6l276,179r7,-4l290,170r2,3l294,180r6,9l283,195xe" filled="f" strokecolor="#811618" strokeweight=".04022mm">
              <v:path arrowok="t"/>
            </v:shape>
            <v:shape id="_x0000_s1104" style="position:absolute;left:313;top:161;width:31;height:25" coordorigin="313,162" coordsize="31,25" path="m322,185r-4,-4l313,169r1,-2l317,163r15,-1l336,167r4,4l344,179r-3,4l339,186r-17,-1xe" filled="f" strokecolor="#811618" strokeweight=".04022mm">
              <v:path arrowok="t"/>
            </v:shape>
            <v:shape id="_x0000_s1103" style="position:absolute;left:360;top:163;width:28;height:30" coordorigin="360,163" coordsize="28,30" path="m368,187r-6,-6l360,170r3,-3l366,163r14,3l383,171r3,5l388,185r-2,4l385,193r-17,-6xe" filled="f" strokecolor="#811618" strokeweight=".04022mm">
              <v:path arrowok="t"/>
            </v:shape>
            <v:shape id="_x0000_s1102" style="position:absolute;left:303;top:173;width:10;height:13" coordorigin="303,173" coordsize="10,13" path="m303,173r,9l310,186r,l313,183r-8,-2l303,173xe" fillcolor="#811618" stroked="f">
              <v:path arrowok="t"/>
            </v:shape>
            <v:shape id="_x0000_s1101" style="position:absolute;left:283;top:181;width:10;height:13" coordorigin="284,182" coordsize="10,13" path="m284,182r,8l290,194r1,l294,192r-9,-3l284,182xe" fillcolor="#811618" stroked="f">
              <v:path arrowok="t"/>
            </v:shape>
            <v:shape id="_x0000_s1100" style="position:absolute;left:327;top:172;width:10;height:14" coordorigin="327,172" coordsize="10,14" path="m329,172r-2,8l334,185r3,-1l329,180r,-8xe" fillcolor="#811618" stroked="f">
              <v:path arrowok="t"/>
            </v:shape>
            <v:shape id="_x0000_s1099" style="position:absolute;left:350;top:171;width:9;height:14" coordorigin="350,172" coordsize="9,14" path="m353,172r-3,8l356,186r3,-2l352,180r1,-8xe" fillcolor="#811618" stroked="f">
              <v:path arrowok="t"/>
            </v:shape>
            <v:shape id="_x0000_s1098" style="position:absolute;left:391;top:180;width:10;height:14" coordorigin="392,181" coordsize="10,14" path="m394,181r-2,8l397,195r4,-2l393,188r1,-7xe" fillcolor="#811618" stroked="f">
              <v:path arrowok="t"/>
            </v:shape>
            <v:shape id="_x0000_s1097" style="position:absolute;left:371;top:174;width:9;height:14" coordorigin="371,175" coordsize="9,14" path="m374,175r-3,8l377,189r3,-2l373,182r1,-7xe" fillcolor="#811618" stroked="f">
              <v:path arrowok="t"/>
            </v:shape>
            <v:shape id="_x0000_s1096" type="#_x0000_t75" style="position:absolute;left:261;top:162;width:16;height:24">
              <v:imagedata r:id="rId17" o:title=""/>
            </v:shape>
            <v:shape id="_x0000_s1095" type="#_x0000_t75" style="position:absolute;left:261;top:162;width:14;height:24">
              <v:imagedata r:id="rId18" o:title=""/>
            </v:shape>
            <v:shape id="_x0000_s1094" style="position:absolute;left:261;top:161;width:16;height:25" coordorigin="261,161" coordsize="16,25" path="m264,186r3,-4l277,170r-2,-4l273,162r-8,-1l261,163r2,4l269,172r-5,14xe" filled="f" strokecolor="#811618" strokeweight=".04022mm">
              <v:path arrowok="t"/>
            </v:shape>
            <v:shape id="_x0000_s1093" style="position:absolute;left:285;top:280;width:20;height:27" coordorigin="285,280" coordsize="20,27" path="m305,280r-14,6l285,298r15,9l305,280xe" fillcolor="#d0dce7" stroked="f">
              <v:path arrowok="t"/>
            </v:shape>
            <v:shape id="_x0000_s1092" style="position:absolute;left:285;top:280;width:20;height:27" coordorigin="285,280" coordsize="20,27" path="m285,298r6,-12l305,280r-5,27l285,298xe" filled="f" strokecolor="#811618" strokeweight=".04022mm">
              <v:path arrowok="t"/>
            </v:shape>
            <v:shape id="_x0000_s1091" type="#_x0000_t75" style="position:absolute;left:260;top:181;width:138;height:139">
              <v:imagedata r:id="rId19" o:title=""/>
            </v:shape>
            <v:shape id="_x0000_s1090" type="#_x0000_t75" style="position:absolute;left:260;top:185;width:137;height:120">
              <v:imagedata r:id="rId20" o:title=""/>
            </v:shape>
            <v:shape id="_x0000_s1089" type="#_x0000_t75" style="position:absolute;left:259;top:181;width:139;height:126">
              <v:imagedata r:id="rId21" o:title=""/>
            </v:shape>
            <v:shape id="_x0000_s1088" type="#_x0000_t75" style="position:absolute;left:260;top:181;width:117;height:35">
              <v:imagedata r:id="rId22" o:title=""/>
            </v:shape>
            <v:shape id="_x0000_s1087" type="#_x0000_t75" style="position:absolute;left:259;top:175;width:120;height:41">
              <v:imagedata r:id="rId23" o:title=""/>
            </v:shape>
            <v:shape id="_x0000_s1086" type="#_x0000_t75" style="position:absolute;left:267;top:180;width:131;height:140">
              <v:imagedata r:id="rId24" o:title=""/>
            </v:shape>
            <v:shape id="_x0000_s1085" type="#_x0000_t75" style="position:absolute;left:298;top:114;width:197;height:207">
              <v:imagedata r:id="rId25" o:title=""/>
            </v:shape>
            <v:shape id="_x0000_s1084" style="position:absolute;left:387;top:195;width:98;height:73" coordorigin="387,196" coordsize="98,73" path="m392,217r6,1l406,219r3,11l411,241r,7l415,252r4,3l432,264r1,4l435,259r3,-8l435,244r-2,-6l419,222r14,5l439,230r6,2l462,234r4,-4l472,223r9,-15l484,204r-12,3l454,208r-19,-1l421,204r-15,-4l387,196r5,21xe" filled="f" strokecolor="#811618" strokeweight=".04022mm">
              <v:path arrowok="t"/>
            </v:shape>
            <v:shape id="_x0000_s1083" type="#_x0000_t75" style="position:absolute;left:438;top:96;width:89;height:45">
              <v:imagedata r:id="rId26" o:title=""/>
            </v:shape>
            <v:shape id="_x0000_s1082" type="#_x0000_t75" style="position:absolute;left:339;top:87;width:268;height:465">
              <v:imagedata r:id="rId27" o:title=""/>
            </v:shape>
            <v:shape id="_x0000_s1081" type="#_x0000_t75" style="position:absolute;top:140;width:2489;height:497">
              <v:imagedata r:id="rId28" o:title=""/>
            </v:shape>
            <w10:wrap type="none"/>
            <w10:anchorlock/>
          </v:group>
        </w:pict>
      </w:r>
      <w:r>
        <w:rPr>
          <w:rFonts w:ascii="Times New Roman"/>
          <w:position w:val="55"/>
          <w:sz w:val="20"/>
        </w:rPr>
        <w:tab/>
      </w:r>
      <w:r w:rsidR="00080E30">
        <w:rPr>
          <w:rFonts w:ascii="Times New Roman"/>
          <w:position w:val="23"/>
          <w:sz w:val="20"/>
        </w:rPr>
      </w:r>
      <w:r w:rsidR="00080E30">
        <w:rPr>
          <w:rFonts w:ascii="Times New Roman"/>
          <w:position w:val="23"/>
          <w:sz w:val="20"/>
        </w:rPr>
        <w:pict>
          <v:group id="_x0000_s1066" style="width:182.7pt;height:37.8pt;mso-position-horizontal-relative:char;mso-position-vertical-relative:line" coordsize="3654,756">
            <v:shape id="_x0000_s1079" type="#_x0000_t75" style="position:absolute;width:2164;height:756">
              <v:imagedata r:id="rId29" o:title=""/>
            </v:shape>
            <v:line id="_x0000_s1078" style="position:absolute" from="1265,80" to="1265,289" strokecolor="#5ec2a5" strokeweight=".81422mm"/>
            <v:rect id="_x0000_s1077" style="position:absolute;left:1242;width:47;height:44" fillcolor="#5ec2a5" stroked="f"/>
            <v:shape id="_x0000_s1076" type="#_x0000_t75" style="position:absolute;left:1330;width:489;height:295">
              <v:imagedata r:id="rId30" o:title=""/>
            </v:shape>
            <v:shape id="_x0000_s1075" type="#_x0000_t75" style="position:absolute;left:1922;width:642;height:295">
              <v:imagedata r:id="rId31" o:title=""/>
            </v:shape>
            <v:line id="_x0000_s1074" style="position:absolute" from="2301,459" to="2301,748" strokecolor="#5ec2a5" strokeweight=".89322mm"/>
            <v:shape id="_x0000_s1073" style="position:absolute;left:2353;top:533;width:187;height:221" coordorigin="2354,533" coordsize="187,221" o:spt="100" adj="0,,0" path="m2400,681r-46,l2361,713r20,23l2410,749r37,5l2480,750r30,-11l2532,717r,l2447,717r-17,-2l2415,709r-10,-11l2400,681xm2446,533r-30,3l2388,546r-21,18l2358,593r6,27l2379,637r22,11l2426,655r24,5l2472,666r16,9l2494,690r-4,14l2478,713r-16,3l2447,717r85,l2540,686r-6,-26l2519,643r-22,-11l2473,625r-25,-6l2426,613r-16,-8l2404,591r5,-11l2419,573r12,-3l2443,570r81,l2523,568r-19,-20l2477,537r-31,-4xm2524,570r-81,l2457,571r13,4l2480,584r5,14l2533,598r-9,-28xe" fillcolor="#5ec2a5" stroked="f">
              <v:stroke joinstyle="round"/>
              <v:formulas/>
              <v:path arrowok="t" o:connecttype="segments"/>
            </v:shape>
            <v:line id="_x0000_s1072" style="position:absolute" from="2592,459" to="2592,748" strokecolor="#5ec2a5" strokeweight=".81422mm"/>
            <v:shape id="_x0000_s1071" style="position:absolute;left:2637;top:533;width:209;height:221" coordorigin="2637,533" coordsize="209,221" o:spt="100" adj="0,,0" path="m2818,570r-81,l2752,571r14,4l2777,583r4,15l2776,613r-14,8l2742,624r-24,4l2689,632r-26,10l2645,661r-8,32l2643,720r16,19l2682,750r27,4l2728,752r20,-4l2766,740r16,-12l2846,728r,-11l2726,717r-13,-1l2699,712r-11,-8l2684,691r3,-16l2695,665r12,-6l2721,656r16,-2l2752,652r14,-3l2778,643r46,l2824,594r-6,-24xm2846,728r-64,l2786,740r8,8l2804,753r13,1l2825,754r14,-3l2846,749r,-21xm2824,643r-46,l2778,678r-5,18l2760,709r-17,6l2726,717r101,l2824,713r,-70xm2846,717r-5,l2846,717r,xm2740,533r-34,3l2677,548r-22,21l2645,603r46,l2696,588r9,-10l2720,572r17,-2l2818,570r-1,-4l2798,547r-27,-11l2740,533xe" fillcolor="#5ec2a5" stroked="f">
              <v:stroke joinstyle="round"/>
              <v:formulas/>
              <v:path arrowok="t" o:connecttype="segments"/>
            </v:shape>
            <v:shape id="_x0000_s1070" style="position:absolute;left:2865;top:533;width:184;height:216" coordorigin="2866,533" coordsize="184,216" o:spt="100" adj="0,,0" path="m2910,539r-44,l2866,748r46,l2912,625r4,-22l2926,586r16,-12l2959,570r-49,l2910,570r,-31xm3042,570r-79,l2980,572r13,9l3001,595r3,22l3004,748r46,l3050,604r-6,-31l3042,570xm2976,533r-20,3l2938,543r-15,12l2910,570r49,l2963,570r79,l3030,551r-24,-13l2976,533xe" fillcolor="#5ec2a5" stroked="f">
              <v:stroke joinstyle="round"/>
              <v:formulas/>
              <v:path arrowok="t" o:connecttype="segments"/>
            </v:shape>
            <v:shape id="_x0000_s1069" style="position:absolute;left:3071;top:459;width:208;height:295" coordorigin="3072,459" coordsize="208,295" o:spt="100" adj="0,,0" path="m3163,533r-34,7l3100,559r-20,34l3072,642r6,44l3096,722r31,23l3170,754r19,-2l3208,746r15,-11l3235,720r44,l3279,717r-103,l3150,711r-18,-16l3122,672r-4,-26l3121,618r10,-24l3149,576r28,-6l3279,570r,-4l3232,566r-13,-15l3202,541r-19,-6l3163,533xm3279,720r-43,l3236,748r43,l3279,720xm3279,570r-102,l3201,575r18,14l3231,612r4,31l3231,670r-10,24l3203,711r-27,6l3279,717r,-147xm3279,459r-46,l3233,566r46,l3279,459xe" fillcolor="#5ec2a5" stroked="f">
              <v:stroke joinstyle="round"/>
              <v:formulas/>
              <v:path arrowok="t" o:connecttype="segments"/>
            </v:shape>
            <v:shape id="_x0000_s1068" style="position:absolute;left:3303;top:533;width:201;height:221" coordorigin="3303,533" coordsize="201,221" o:spt="100" adj="0,,0" path="m3404,533r-42,9l3330,566r-20,35l3303,644r7,44l3330,723r32,23l3406,754r32,-5l3466,735r18,-18l3406,717r-25,-5l3363,699r-10,-20l3349,655r154,l3501,625r-152,l3354,603r11,-17l3383,574r21,-4l3480,570r-31,-27l3404,533xm3500,683r-43,l3449,698r-11,11l3424,715r-18,2l3484,717r4,-4l3500,683xm3480,570r-76,l3426,574r16,12l3453,604r4,21l3501,625r-1,-15l3482,571r-2,-1xe" fillcolor="#5ec2a5" stroked="f">
              <v:stroke joinstyle="round"/>
              <v:formulas/>
              <v:path arrowok="t" o:connecttype="segments"/>
            </v:shape>
            <v:shape id="_x0000_s1067" style="position:absolute;left:3530;top:533;width:123;height:216" coordorigin="3530,533" coordsize="123,216" o:spt="100" adj="0,,0" path="m3574,539r-44,l3530,748r47,l3577,649r4,-31l3593,595r18,-13l3622,579r-48,l3574,539xm3646,533r-10,l3615,537r-19,11l3582,563r-7,16l3622,579r11,-2l3653,577r,-43l3649,534r-3,-1xm3653,577r-13,l3647,578r6,1l3653,577xe" fillcolor="#5ec2a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>
            <wp:extent cx="856766" cy="709612"/>
            <wp:effectExtent l="0" t="0" r="0" b="0"/>
            <wp:docPr id="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766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9"/>
          <w:sz w:val="20"/>
        </w:rPr>
        <w:t xml:space="preserve"> </w:t>
      </w:r>
      <w:r>
        <w:rPr>
          <w:rFonts w:ascii="Times New Roman"/>
          <w:noProof/>
          <w:spacing w:val="119"/>
          <w:position w:val="14"/>
          <w:sz w:val="20"/>
          <w:lang w:val="en-AU" w:eastAsia="en-AU" w:bidi="ar-SA"/>
        </w:rPr>
        <w:drawing>
          <wp:inline distT="0" distB="0" distL="0" distR="0">
            <wp:extent cx="951297" cy="566737"/>
            <wp:effectExtent l="0" t="0" r="0" b="0"/>
            <wp:docPr id="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97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362" w:rsidRDefault="00517362">
      <w:pPr>
        <w:pStyle w:val="BodyText"/>
        <w:rPr>
          <w:rFonts w:ascii="Times New Roman"/>
          <w:sz w:val="20"/>
        </w:rPr>
      </w:pPr>
    </w:p>
    <w:p w:rsidR="00517362" w:rsidRDefault="00517362">
      <w:pPr>
        <w:pStyle w:val="BodyText"/>
        <w:rPr>
          <w:rFonts w:ascii="Times New Roman"/>
          <w:sz w:val="20"/>
        </w:rPr>
      </w:pPr>
    </w:p>
    <w:p w:rsidR="00517362" w:rsidRDefault="00517362">
      <w:pPr>
        <w:pStyle w:val="BodyText"/>
        <w:spacing w:before="4"/>
        <w:rPr>
          <w:rFonts w:ascii="Times New Roman"/>
        </w:rPr>
      </w:pPr>
    </w:p>
    <w:p w:rsidR="00517362" w:rsidRDefault="00080E30">
      <w:pPr>
        <w:spacing w:before="94"/>
        <w:ind w:left="106"/>
        <w:rPr>
          <w:b/>
          <w:sz w:val="20"/>
        </w:rPr>
      </w:pPr>
      <w:r>
        <w:pict>
          <v:line id="_x0000_s1065" style="position:absolute;left:0;text-align:left;z-index:251653120;mso-position-horizontal-relative:page" from="165.1pt,-89.75pt" to="165.1pt,-62.15pt" strokecolor="#5e6062" strokeweight=".14217mm">
            <w10:wrap anchorx="page"/>
          </v:line>
        </w:pict>
      </w:r>
      <w:r>
        <w:pict>
          <v:group id="_x0000_s1059" style="position:absolute;left:0;text-align:left;margin-left:181.55pt;margin-top:-38.3pt;width:56.9pt;height:14.75pt;z-index:251654144;mso-position-horizontal-relative:page" coordorigin="3631,-766" coordsize="1138,295">
            <v:rect id="_x0000_s1064" style="position:absolute;left:3631;top:-608;width:51;height:132" fillcolor="#5ec2a5" stroked="f"/>
            <v:line id="_x0000_s1063" style="position:absolute" from="3631,-629" to="3864,-629" strokecolor="#5ec2a5" strokeweight="2.1pt"/>
            <v:shape id="_x0000_s1062" style="position:absolute;left:3631;top:-766;width:233;height:290" coordorigin="3631,-766" coordsize="233,290" o:spt="100" adj="0,,0" path="m3682,-766r-51,l3631,-650r51,l3682,-766t182,159l3813,-607r,131l3864,-476r,-131m3864,-766r-51,l3813,-651r51,l3864,-766e" fillcolor="#5ec2a5" stroked="f">
              <v:stroke joinstyle="round"/>
              <v:formulas/>
              <v:path arrowok="t" o:connecttype="segments"/>
            </v:shape>
            <v:shape id="_x0000_s1061" type="#_x0000_t75" style="position:absolute;left:3900;top:-766;width:652;height:295">
              <v:imagedata r:id="rId34" o:title=""/>
            </v:shape>
            <v:shape id="_x0000_s1060" type="#_x0000_t75" style="position:absolute;left:4585;top:-766;width:184;height:290">
              <v:imagedata r:id="rId35" o:title=""/>
            </v:shape>
            <w10:wrap anchorx="page"/>
          </v:group>
        </w:pict>
      </w:r>
      <w:r w:rsidR="00A23629">
        <w:rPr>
          <w:b/>
          <w:color w:val="414042"/>
          <w:sz w:val="20"/>
        </w:rPr>
        <w:t>Good practice table: Five steps towards excellent Aboriginal and Torres Strait Islander healthcare</w:t>
      </w:r>
    </w:p>
    <w:p w:rsidR="00517362" w:rsidRDefault="00080E30">
      <w:pPr>
        <w:spacing w:before="144"/>
        <w:ind w:left="106"/>
        <w:rPr>
          <w:b/>
          <w:sz w:val="28"/>
        </w:rPr>
      </w:pPr>
      <w:r>
        <w:pict>
          <v:group id="_x0000_s1056" style="position:absolute;left:0;text-align:left;margin-left:274.95pt;margin-top:48.1pt;width:9pt;height:8.45pt;z-index:-251660288;mso-position-horizontal-relative:page" coordorigin="5499,962" coordsize="180,169">
            <v:line id="_x0000_s1058" style="position:absolute" from="5499,1047" to="5669,1047" strokecolor="#ee3124" strokeweight="1pt"/>
            <v:shape id="_x0000_s1057" style="position:absolute;left:5588;top:972;width:81;height:149" coordorigin="5589,972" coordsize="81,149" path="m5589,972r80,75l5589,1121e" filled="f" strokecolor="#ee3124" strokeweight="1pt">
              <v:path arrowok="t"/>
            </v:shape>
            <w10:wrap anchorx="page"/>
          </v:group>
        </w:pict>
      </w:r>
      <w:r w:rsidR="00A23629">
        <w:rPr>
          <w:b/>
          <w:color w:val="EE3124"/>
          <w:sz w:val="28"/>
        </w:rPr>
        <w:t>Step 2: Identification of Aboriginal and Torres Strait Islander patients</w:t>
      </w:r>
    </w:p>
    <w:p w:rsidR="00517362" w:rsidRDefault="00517362"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tblInd w:w="114" w:type="dxa"/>
        <w:tblBorders>
          <w:top w:val="single" w:sz="6" w:space="0" w:color="414042"/>
          <w:left w:val="single" w:sz="6" w:space="0" w:color="414042"/>
          <w:bottom w:val="single" w:sz="6" w:space="0" w:color="414042"/>
          <w:right w:val="single" w:sz="6" w:space="0" w:color="414042"/>
          <w:insideH w:val="single" w:sz="6" w:space="0" w:color="414042"/>
          <w:insideV w:val="single" w:sz="6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82"/>
        <w:gridCol w:w="482"/>
        <w:gridCol w:w="5395"/>
        <w:gridCol w:w="1539"/>
        <w:gridCol w:w="1539"/>
        <w:gridCol w:w="1885"/>
      </w:tblGrid>
      <w:tr w:rsidR="00517362">
        <w:trPr>
          <w:trHeight w:val="678"/>
        </w:trPr>
        <w:tc>
          <w:tcPr>
            <w:tcW w:w="4394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5173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17362" w:rsidRDefault="00A23629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Good practice example</w:t>
            </w:r>
          </w:p>
        </w:tc>
        <w:tc>
          <w:tcPr>
            <w:tcW w:w="482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A23629">
            <w:pPr>
              <w:pStyle w:val="TableParagraph"/>
              <w:spacing w:before="124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Yes</w:t>
            </w:r>
          </w:p>
        </w:tc>
        <w:tc>
          <w:tcPr>
            <w:tcW w:w="482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A23629">
            <w:pPr>
              <w:pStyle w:val="TableParagraph"/>
              <w:spacing w:before="124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No</w:t>
            </w:r>
          </w:p>
        </w:tc>
        <w:tc>
          <w:tcPr>
            <w:tcW w:w="5395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5173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17362" w:rsidRDefault="00A23629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Activity needed</w:t>
            </w:r>
          </w:p>
        </w:tc>
        <w:tc>
          <w:tcPr>
            <w:tcW w:w="1539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5173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17362" w:rsidRDefault="00A23629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By whom?</w:t>
            </w:r>
          </w:p>
        </w:tc>
        <w:tc>
          <w:tcPr>
            <w:tcW w:w="1539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5173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17362" w:rsidRDefault="00A23629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By when?</w:t>
            </w:r>
          </w:p>
        </w:tc>
        <w:tc>
          <w:tcPr>
            <w:tcW w:w="1885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A23629">
            <w:pPr>
              <w:pStyle w:val="TableParagraph"/>
              <w:spacing w:before="124" w:line="254" w:lineRule="auto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 xml:space="preserve">Accreditation – Standards (5th </w:t>
            </w:r>
            <w:proofErr w:type="spellStart"/>
            <w:r>
              <w:rPr>
                <w:b/>
                <w:color w:val="EE3124"/>
                <w:sz w:val="18"/>
              </w:rPr>
              <w:t>edn</w:t>
            </w:r>
            <w:proofErr w:type="spellEnd"/>
            <w:r>
              <w:rPr>
                <w:b/>
                <w:color w:val="EE3124"/>
                <w:sz w:val="18"/>
              </w:rPr>
              <w:t>)*</w:t>
            </w:r>
          </w:p>
        </w:tc>
      </w:tr>
      <w:tr w:rsidR="00517362">
        <w:trPr>
          <w:trHeight w:val="344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231F20"/>
              <w:right w:val="nil"/>
            </w:tcBorders>
          </w:tcPr>
          <w:p w:rsidR="00517362" w:rsidRDefault="00A23629" w:rsidP="001963E7">
            <w:pPr>
              <w:pStyle w:val="TableParagraph"/>
              <w:spacing w:before="67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First </w:t>
            </w:r>
            <w:r w:rsidR="001963E7">
              <w:rPr>
                <w:b/>
                <w:color w:val="231F20"/>
                <w:sz w:val="18"/>
              </w:rPr>
              <w:t>s</w:t>
            </w:r>
            <w:r>
              <w:rPr>
                <w:b/>
                <w:color w:val="231F20"/>
                <w:sz w:val="18"/>
              </w:rPr>
              <w:t>tep</w:t>
            </w:r>
            <w:r w:rsidR="001963E7">
              <w:rPr>
                <w:b/>
                <w:color w:val="231F20"/>
                <w:sz w:val="18"/>
              </w:rPr>
              <w:t>s</w:t>
            </w:r>
          </w:p>
        </w:tc>
        <w:tc>
          <w:tcPr>
            <w:tcW w:w="482" w:type="dxa"/>
            <w:tcBorders>
              <w:top w:val="single" w:sz="4" w:space="0" w:color="414042"/>
              <w:left w:val="nil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414042"/>
              <w:left w:val="nil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4" w:space="0" w:color="414042"/>
              <w:left w:val="nil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414042"/>
              <w:left w:val="nil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414042"/>
              <w:left w:val="nil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nil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362">
        <w:trPr>
          <w:trHeight w:val="1054"/>
        </w:trPr>
        <w:tc>
          <w:tcPr>
            <w:tcW w:w="439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17362" w:rsidRDefault="00A23629">
            <w:pPr>
              <w:pStyle w:val="TableParagraph"/>
              <w:spacing w:line="278" w:lineRule="auto"/>
              <w:ind w:left="56" w:right="120"/>
              <w:rPr>
                <w:sz w:val="18"/>
              </w:rPr>
            </w:pPr>
            <w:r>
              <w:rPr>
                <w:color w:val="414042"/>
                <w:sz w:val="18"/>
              </w:rPr>
              <w:t>Staff understand the importance of asking all patients and accurately documenting Aboriginal and/ or Torres Strait Islander status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b/>
                <w:sz w:val="20"/>
              </w:rPr>
            </w:pPr>
          </w:p>
          <w:p w:rsidR="00517362" w:rsidRDefault="0051736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17362" w:rsidRDefault="00A23629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C7.1, C2.1</w:t>
            </w:r>
          </w:p>
        </w:tc>
      </w:tr>
      <w:tr w:rsidR="00517362">
        <w:trPr>
          <w:trHeight w:val="1054"/>
        </w:trPr>
        <w:tc>
          <w:tcPr>
            <w:tcW w:w="439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17362" w:rsidRDefault="00A23629">
            <w:pPr>
              <w:pStyle w:val="TableParagraph"/>
              <w:spacing w:line="278" w:lineRule="auto"/>
              <w:ind w:left="56" w:right="142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Staff can access resources providing information on the purpose and importance of collecting Aboriginal and/or Torres Strait Islander status from all patients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b/>
                <w:sz w:val="20"/>
              </w:rPr>
            </w:pPr>
          </w:p>
          <w:p w:rsidR="00517362" w:rsidRDefault="0051736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17362" w:rsidRDefault="00A23629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C3.1, C4.1</w:t>
            </w:r>
          </w:p>
        </w:tc>
      </w:tr>
      <w:tr w:rsidR="00517362">
        <w:trPr>
          <w:trHeight w:val="1294"/>
        </w:trPr>
        <w:tc>
          <w:tcPr>
            <w:tcW w:w="439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17362" w:rsidRDefault="00A23629">
            <w:pPr>
              <w:pStyle w:val="TableParagraph"/>
              <w:spacing w:line="278" w:lineRule="auto"/>
              <w:ind w:left="56" w:right="290"/>
              <w:rPr>
                <w:sz w:val="18"/>
              </w:rPr>
            </w:pPr>
            <w:r>
              <w:rPr>
                <w:color w:val="414042"/>
                <w:sz w:val="18"/>
              </w:rPr>
              <w:t>Practice has a standard procedure for asking all patients, ‘Are you of Aboriginal or Torres Strait Islander origin?’ on registration or at subsequent visits if their status is unclear or not recorded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b/>
                <w:sz w:val="20"/>
              </w:rPr>
            </w:pPr>
          </w:p>
          <w:p w:rsidR="00517362" w:rsidRDefault="0051736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17362" w:rsidRDefault="00A23629">
            <w:pPr>
              <w:pStyle w:val="TableParagraph"/>
              <w:spacing w:line="278" w:lineRule="auto"/>
              <w:ind w:left="51" w:right="28"/>
              <w:rPr>
                <w:sz w:val="18"/>
              </w:rPr>
            </w:pPr>
            <w:r>
              <w:rPr>
                <w:color w:val="414042"/>
                <w:sz w:val="18"/>
              </w:rPr>
              <w:t>C3.1, C3.2, C5.1, C8.1, C7.1</w:t>
            </w:r>
          </w:p>
        </w:tc>
      </w:tr>
      <w:tr w:rsidR="00517362">
        <w:trPr>
          <w:trHeight w:val="2242"/>
        </w:trPr>
        <w:tc>
          <w:tcPr>
            <w:tcW w:w="4394" w:type="dxa"/>
            <w:tcBorders>
              <w:top w:val="single" w:sz="4" w:space="0" w:color="231F20"/>
              <w:left w:val="nil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17362" w:rsidRDefault="00A23629">
            <w:pPr>
              <w:pStyle w:val="TableParagraph"/>
              <w:spacing w:line="278" w:lineRule="auto"/>
              <w:ind w:left="56" w:right="290"/>
              <w:rPr>
                <w:sz w:val="18"/>
              </w:rPr>
            </w:pPr>
            <w:r>
              <w:rPr>
                <w:color w:val="414042"/>
                <w:sz w:val="18"/>
              </w:rPr>
              <w:t>Registration forms contain the following options  for a patient’s response to the question ‘Are you of Aboriginal or Torres Strait Islander</w:t>
            </w:r>
            <w:r>
              <w:rPr>
                <w:color w:val="414042"/>
                <w:spacing w:val="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origin?’:</w:t>
            </w:r>
          </w:p>
          <w:p w:rsidR="00517362" w:rsidRDefault="00A23629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57"/>
              <w:ind w:hanging="170"/>
              <w:rPr>
                <w:sz w:val="18"/>
              </w:rPr>
            </w:pPr>
            <w:r>
              <w:rPr>
                <w:color w:val="414042"/>
                <w:spacing w:val="-4"/>
                <w:sz w:val="18"/>
              </w:rPr>
              <w:t>Yes,</w:t>
            </w:r>
            <w:r>
              <w:rPr>
                <w:color w:val="414042"/>
                <w:spacing w:val="-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Aboriginal</w:t>
            </w:r>
          </w:p>
          <w:p w:rsidR="00517362" w:rsidRDefault="00A23629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89"/>
              <w:ind w:hanging="170"/>
              <w:rPr>
                <w:sz w:val="18"/>
              </w:rPr>
            </w:pPr>
            <w:r>
              <w:rPr>
                <w:color w:val="414042"/>
                <w:spacing w:val="-4"/>
                <w:sz w:val="18"/>
              </w:rPr>
              <w:t xml:space="preserve">Yes, </w:t>
            </w:r>
            <w:r>
              <w:rPr>
                <w:color w:val="414042"/>
                <w:sz w:val="18"/>
              </w:rPr>
              <w:t>Torres Strait</w:t>
            </w:r>
            <w:r>
              <w:rPr>
                <w:color w:val="414042"/>
                <w:spacing w:val="4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Islander</w:t>
            </w:r>
          </w:p>
          <w:p w:rsidR="00517362" w:rsidRDefault="00A23629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0"/>
              <w:ind w:hanging="170"/>
              <w:rPr>
                <w:sz w:val="18"/>
              </w:rPr>
            </w:pPr>
            <w:r>
              <w:rPr>
                <w:color w:val="414042"/>
                <w:spacing w:val="-4"/>
                <w:sz w:val="18"/>
              </w:rPr>
              <w:t xml:space="preserve">Yes, </w:t>
            </w:r>
            <w:r>
              <w:rPr>
                <w:color w:val="414042"/>
                <w:sz w:val="18"/>
              </w:rPr>
              <w:t>both Aboriginal and Torres Strait</w:t>
            </w:r>
            <w:r>
              <w:rPr>
                <w:color w:val="414042"/>
                <w:spacing w:val="6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Islander</w:t>
            </w:r>
          </w:p>
          <w:p w:rsidR="00517362" w:rsidRDefault="00A23629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0"/>
              <w:ind w:hanging="170"/>
              <w:rPr>
                <w:sz w:val="18"/>
              </w:rPr>
            </w:pPr>
            <w:r>
              <w:rPr>
                <w:color w:val="414042"/>
                <w:sz w:val="18"/>
              </w:rPr>
              <w:t>No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b/>
                <w:sz w:val="20"/>
              </w:rPr>
            </w:pPr>
          </w:p>
          <w:p w:rsidR="00517362" w:rsidRDefault="00517362">
            <w:pPr>
              <w:pStyle w:val="TableParagraph"/>
              <w:rPr>
                <w:b/>
                <w:sz w:val="20"/>
              </w:rPr>
            </w:pPr>
          </w:p>
          <w:p w:rsidR="00517362" w:rsidRDefault="00517362">
            <w:pPr>
              <w:pStyle w:val="TableParagraph"/>
              <w:rPr>
                <w:b/>
                <w:sz w:val="20"/>
              </w:rPr>
            </w:pPr>
          </w:p>
          <w:p w:rsidR="00517362" w:rsidRDefault="0051736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7362" w:rsidRDefault="00A23629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C8.1, C2.1, C7.1</w:t>
            </w:r>
          </w:p>
        </w:tc>
      </w:tr>
    </w:tbl>
    <w:p w:rsidR="00517362" w:rsidRDefault="00517362">
      <w:pPr>
        <w:pStyle w:val="BodyText"/>
        <w:rPr>
          <w:b/>
          <w:sz w:val="20"/>
        </w:rPr>
      </w:pPr>
    </w:p>
    <w:p w:rsidR="00517362" w:rsidRDefault="00517362">
      <w:pPr>
        <w:pStyle w:val="BodyText"/>
        <w:rPr>
          <w:b/>
          <w:sz w:val="20"/>
        </w:rPr>
      </w:pPr>
    </w:p>
    <w:p w:rsidR="00517362" w:rsidRDefault="00517362">
      <w:pPr>
        <w:pStyle w:val="BodyText"/>
        <w:rPr>
          <w:b/>
          <w:sz w:val="20"/>
        </w:rPr>
      </w:pPr>
    </w:p>
    <w:p w:rsidR="00517362" w:rsidRDefault="00517362">
      <w:pPr>
        <w:pStyle w:val="BodyText"/>
        <w:rPr>
          <w:b/>
          <w:sz w:val="20"/>
        </w:rPr>
      </w:pPr>
    </w:p>
    <w:p w:rsidR="00517362" w:rsidRDefault="00517362">
      <w:pPr>
        <w:pStyle w:val="BodyText"/>
        <w:spacing w:before="9"/>
        <w:rPr>
          <w:b/>
          <w:sz w:val="21"/>
        </w:rPr>
      </w:pPr>
    </w:p>
    <w:p w:rsidR="00517362" w:rsidRDefault="00080E30">
      <w:pPr>
        <w:ind w:left="106"/>
        <w:rPr>
          <w:rFonts w:ascii="HelveticaNeueLT Std"/>
          <w:b/>
          <w:sz w:val="19"/>
        </w:rPr>
      </w:pPr>
      <w:hyperlink r:id="rId36">
        <w:r w:rsidR="00A23629">
          <w:rPr>
            <w:rFonts w:ascii="HelveticaNeueLT Std"/>
            <w:b/>
            <w:color w:val="414042"/>
            <w:sz w:val="19"/>
          </w:rPr>
          <w:t>racgp.org.au</w:t>
        </w:r>
      </w:hyperlink>
    </w:p>
    <w:p w:rsidR="00517362" w:rsidRDefault="00517362">
      <w:pPr>
        <w:rPr>
          <w:rFonts w:ascii="HelveticaNeueLT Std"/>
          <w:sz w:val="19"/>
        </w:rPr>
        <w:sectPr w:rsidR="00517362">
          <w:type w:val="continuous"/>
          <w:pgSz w:w="16840" w:h="11910" w:orient="landscape"/>
          <w:pgMar w:top="600" w:right="440" w:bottom="0" w:left="460" w:header="720" w:footer="720" w:gutter="0"/>
          <w:cols w:space="720"/>
        </w:sectPr>
      </w:pPr>
    </w:p>
    <w:p w:rsidR="00517362" w:rsidRDefault="00080E30">
      <w:pPr>
        <w:spacing w:before="82"/>
        <w:ind w:left="106"/>
        <w:rPr>
          <w:rFonts w:ascii="HelveticaNeueLT Std"/>
          <w:b/>
          <w:sz w:val="15"/>
        </w:rPr>
      </w:pPr>
      <w:r>
        <w:lastRenderedPageBreak/>
        <w:pict>
          <v:group id="_x0000_s1053" style="position:absolute;left:0;text-align:left;margin-left:274.95pt;margin-top:87.95pt;width:9pt;height:8.45pt;z-index:-251659264;mso-position-horizontal-relative:page" coordorigin="5499,1759" coordsize="180,169">
            <v:line id="_x0000_s1055" style="position:absolute" from="5499,1844" to="5669,1844" strokecolor="#ee3124" strokeweight="1pt"/>
            <v:shape id="_x0000_s1054" style="position:absolute;left:5588;top:1769;width:81;height:149" coordorigin="5589,1769" coordsize="81,149" path="m5589,1769r80,75l5589,1918e" filled="f" strokecolor="#ee3124" strokeweight="1pt">
              <v:path arrowok="t"/>
            </v:shape>
            <w10:wrap anchorx="page"/>
          </v:group>
        </w:pict>
      </w:r>
      <w:r w:rsidR="00A23629">
        <w:rPr>
          <w:rFonts w:ascii="HelveticaNeueLT Std"/>
          <w:b/>
          <w:color w:val="231F20"/>
          <w:sz w:val="15"/>
        </w:rPr>
        <w:t>Step 2</w:t>
      </w:r>
    </w:p>
    <w:p w:rsidR="00517362" w:rsidRDefault="00517362">
      <w:pPr>
        <w:pStyle w:val="BodyText"/>
        <w:rPr>
          <w:rFonts w:ascii="HelveticaNeueLT Std"/>
          <w:b/>
          <w:sz w:val="20"/>
        </w:rPr>
      </w:pPr>
    </w:p>
    <w:p w:rsidR="00517362" w:rsidRDefault="00517362">
      <w:pPr>
        <w:pStyle w:val="BodyText"/>
        <w:rPr>
          <w:rFonts w:ascii="HelveticaNeueLT Std"/>
          <w:b/>
          <w:sz w:val="20"/>
        </w:rPr>
      </w:pPr>
    </w:p>
    <w:p w:rsidR="00517362" w:rsidRDefault="00517362">
      <w:pPr>
        <w:pStyle w:val="BodyText"/>
        <w:rPr>
          <w:rFonts w:ascii="HelveticaNeueLT Std"/>
          <w:b/>
          <w:sz w:val="20"/>
        </w:rPr>
      </w:pPr>
    </w:p>
    <w:p w:rsidR="00517362" w:rsidRDefault="00517362">
      <w:pPr>
        <w:pStyle w:val="BodyText"/>
        <w:rPr>
          <w:rFonts w:ascii="HelveticaNeueLT Std"/>
          <w:b/>
          <w:sz w:val="20"/>
        </w:rPr>
      </w:pPr>
    </w:p>
    <w:p w:rsidR="00517362" w:rsidRDefault="00517362">
      <w:pPr>
        <w:pStyle w:val="BodyText"/>
        <w:spacing w:before="2"/>
        <w:rPr>
          <w:rFonts w:ascii="HelveticaNeueLT Std"/>
          <w:b/>
          <w:sz w:val="15"/>
        </w:rPr>
      </w:pPr>
    </w:p>
    <w:tbl>
      <w:tblPr>
        <w:tblW w:w="0" w:type="auto"/>
        <w:tblInd w:w="114" w:type="dxa"/>
        <w:tblBorders>
          <w:top w:val="single" w:sz="6" w:space="0" w:color="414042"/>
          <w:left w:val="single" w:sz="6" w:space="0" w:color="414042"/>
          <w:bottom w:val="single" w:sz="6" w:space="0" w:color="414042"/>
          <w:right w:val="single" w:sz="6" w:space="0" w:color="414042"/>
          <w:insideH w:val="single" w:sz="6" w:space="0" w:color="414042"/>
          <w:insideV w:val="single" w:sz="6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82"/>
        <w:gridCol w:w="482"/>
        <w:gridCol w:w="5395"/>
        <w:gridCol w:w="1539"/>
        <w:gridCol w:w="1539"/>
        <w:gridCol w:w="1885"/>
      </w:tblGrid>
      <w:tr w:rsidR="00517362">
        <w:trPr>
          <w:trHeight w:val="678"/>
        </w:trPr>
        <w:tc>
          <w:tcPr>
            <w:tcW w:w="4394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517362">
            <w:pPr>
              <w:pStyle w:val="TableParagraph"/>
              <w:spacing w:before="8"/>
              <w:rPr>
                <w:rFonts w:ascii="HelveticaNeueLT Std"/>
                <w:b/>
                <w:sz w:val="19"/>
              </w:rPr>
            </w:pPr>
          </w:p>
          <w:p w:rsidR="00517362" w:rsidRDefault="00A2362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Good practice example</w:t>
            </w:r>
          </w:p>
        </w:tc>
        <w:tc>
          <w:tcPr>
            <w:tcW w:w="482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A23629">
            <w:pPr>
              <w:pStyle w:val="TableParagraph"/>
              <w:spacing w:before="124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Yes</w:t>
            </w:r>
          </w:p>
        </w:tc>
        <w:tc>
          <w:tcPr>
            <w:tcW w:w="482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A23629">
            <w:pPr>
              <w:pStyle w:val="TableParagraph"/>
              <w:spacing w:before="124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No</w:t>
            </w:r>
          </w:p>
        </w:tc>
        <w:tc>
          <w:tcPr>
            <w:tcW w:w="5395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517362">
            <w:pPr>
              <w:pStyle w:val="TableParagraph"/>
              <w:spacing w:before="8"/>
              <w:rPr>
                <w:rFonts w:ascii="HelveticaNeueLT Std"/>
                <w:b/>
                <w:sz w:val="19"/>
              </w:rPr>
            </w:pPr>
          </w:p>
          <w:p w:rsidR="00517362" w:rsidRDefault="00A2362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Activity needed</w:t>
            </w:r>
          </w:p>
        </w:tc>
        <w:tc>
          <w:tcPr>
            <w:tcW w:w="1539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517362">
            <w:pPr>
              <w:pStyle w:val="TableParagraph"/>
              <w:spacing w:before="8"/>
              <w:rPr>
                <w:rFonts w:ascii="HelveticaNeueLT Std"/>
                <w:b/>
                <w:sz w:val="19"/>
              </w:rPr>
            </w:pPr>
          </w:p>
          <w:p w:rsidR="00517362" w:rsidRDefault="00A2362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By whom?</w:t>
            </w:r>
          </w:p>
        </w:tc>
        <w:tc>
          <w:tcPr>
            <w:tcW w:w="1539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517362">
            <w:pPr>
              <w:pStyle w:val="TableParagraph"/>
              <w:spacing w:before="8"/>
              <w:rPr>
                <w:rFonts w:ascii="HelveticaNeueLT Std"/>
                <w:b/>
                <w:sz w:val="19"/>
              </w:rPr>
            </w:pPr>
          </w:p>
          <w:p w:rsidR="00517362" w:rsidRDefault="00A2362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>By when?</w:t>
            </w:r>
          </w:p>
        </w:tc>
        <w:tc>
          <w:tcPr>
            <w:tcW w:w="1885" w:type="dxa"/>
            <w:tcBorders>
              <w:left w:val="nil"/>
              <w:bottom w:val="single" w:sz="4" w:space="0" w:color="414042"/>
              <w:right w:val="nil"/>
            </w:tcBorders>
          </w:tcPr>
          <w:p w:rsidR="00517362" w:rsidRDefault="00A23629">
            <w:pPr>
              <w:pStyle w:val="TableParagraph"/>
              <w:spacing w:before="124" w:line="254" w:lineRule="auto"/>
              <w:ind w:left="56"/>
              <w:rPr>
                <w:b/>
                <w:sz w:val="18"/>
              </w:rPr>
            </w:pPr>
            <w:r>
              <w:rPr>
                <w:b/>
                <w:color w:val="EE3124"/>
                <w:sz w:val="18"/>
              </w:rPr>
              <w:t xml:space="preserve">Accreditation – Standards (5th </w:t>
            </w:r>
            <w:proofErr w:type="spellStart"/>
            <w:r>
              <w:rPr>
                <w:b/>
                <w:color w:val="EE3124"/>
                <w:sz w:val="18"/>
              </w:rPr>
              <w:t>edn</w:t>
            </w:r>
            <w:proofErr w:type="spellEnd"/>
            <w:r>
              <w:rPr>
                <w:b/>
                <w:color w:val="EE3124"/>
                <w:sz w:val="18"/>
              </w:rPr>
              <w:t>)*</w:t>
            </w:r>
          </w:p>
        </w:tc>
      </w:tr>
      <w:tr w:rsidR="00517362">
        <w:trPr>
          <w:trHeight w:val="34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6" w:space="0" w:color="231F20"/>
              <w:right w:val="nil"/>
            </w:tcBorders>
          </w:tcPr>
          <w:p w:rsidR="00517362" w:rsidRDefault="00A23629" w:rsidP="00C10B00">
            <w:pPr>
              <w:pStyle w:val="TableParagraph"/>
              <w:spacing w:before="67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First </w:t>
            </w:r>
            <w:r w:rsidR="00C10B00">
              <w:rPr>
                <w:b/>
                <w:color w:val="231F20"/>
                <w:sz w:val="18"/>
              </w:rPr>
              <w:t>s</w:t>
            </w:r>
            <w:r>
              <w:rPr>
                <w:b/>
                <w:color w:val="231F20"/>
                <w:sz w:val="18"/>
              </w:rPr>
              <w:t>tep</w:t>
            </w:r>
            <w:r w:rsidR="00C10B00">
              <w:rPr>
                <w:b/>
                <w:color w:val="231F20"/>
                <w:sz w:val="18"/>
              </w:rPr>
              <w:t>s</w:t>
            </w:r>
          </w:p>
        </w:tc>
        <w:tc>
          <w:tcPr>
            <w:tcW w:w="482" w:type="dxa"/>
            <w:tcBorders>
              <w:top w:val="single" w:sz="4" w:space="0" w:color="414042"/>
              <w:left w:val="nil"/>
              <w:bottom w:val="single" w:sz="6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414042"/>
              <w:left w:val="nil"/>
              <w:bottom w:val="single" w:sz="6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414042"/>
              <w:left w:val="nil"/>
              <w:bottom w:val="single" w:sz="6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414042"/>
              <w:left w:val="nil"/>
              <w:bottom w:val="single" w:sz="6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414042"/>
              <w:left w:val="nil"/>
              <w:bottom w:val="single" w:sz="6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nil"/>
              <w:bottom w:val="single" w:sz="6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362">
        <w:trPr>
          <w:trHeight w:val="1222"/>
        </w:trPr>
        <w:tc>
          <w:tcPr>
            <w:tcW w:w="4394" w:type="dxa"/>
            <w:tcBorders>
              <w:top w:val="single" w:sz="6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spacing w:before="11"/>
              <w:rPr>
                <w:rFonts w:ascii="HelveticaNeueLT Std"/>
                <w:b/>
                <w:sz w:val="19"/>
              </w:rPr>
            </w:pPr>
          </w:p>
          <w:p w:rsidR="00517362" w:rsidRDefault="00A23629">
            <w:pPr>
              <w:pStyle w:val="TableParagraph"/>
              <w:spacing w:line="278" w:lineRule="auto"/>
              <w:ind w:left="56" w:right="110"/>
              <w:rPr>
                <w:sz w:val="18"/>
              </w:rPr>
            </w:pPr>
            <w:r>
              <w:rPr>
                <w:color w:val="414042"/>
                <w:sz w:val="18"/>
              </w:rPr>
              <w:t>Aboriginal and/or Torres Strait Islander status is entered correctly and promptly in the patient health record</w:t>
            </w:r>
          </w:p>
        </w:tc>
        <w:tc>
          <w:tcPr>
            <w:tcW w:w="48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17362" w:rsidRDefault="00517362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17362" w:rsidRDefault="00A23629">
            <w:pPr>
              <w:pStyle w:val="TableParagraph"/>
              <w:spacing w:before="1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C7.1, C8.1, GP1.6</w:t>
            </w:r>
          </w:p>
        </w:tc>
      </w:tr>
      <w:tr w:rsidR="00517362">
        <w:trPr>
          <w:trHeight w:val="1224"/>
        </w:trPr>
        <w:tc>
          <w:tcPr>
            <w:tcW w:w="439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spacing w:before="2"/>
              <w:rPr>
                <w:rFonts w:ascii="HelveticaNeueLT Std"/>
                <w:b/>
                <w:sz w:val="20"/>
              </w:rPr>
            </w:pPr>
          </w:p>
          <w:p w:rsidR="00517362" w:rsidRDefault="00A23629">
            <w:pPr>
              <w:pStyle w:val="TableParagraph"/>
              <w:spacing w:line="278" w:lineRule="auto"/>
              <w:ind w:left="56" w:right="290"/>
              <w:rPr>
                <w:sz w:val="18"/>
              </w:rPr>
            </w:pPr>
            <w:r>
              <w:rPr>
                <w:color w:val="414042"/>
                <w:sz w:val="18"/>
              </w:rPr>
              <w:t>GPs receive notification of a patient’s Aboriginal and/or Torres Strait Islander status before the consultation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17362" w:rsidRDefault="00517362">
            <w:pPr>
              <w:pStyle w:val="TableParagraph"/>
              <w:spacing w:before="3"/>
              <w:rPr>
                <w:rFonts w:ascii="HelveticaNeueLT Std"/>
                <w:b/>
                <w:sz w:val="20"/>
              </w:rPr>
            </w:pPr>
          </w:p>
          <w:p w:rsidR="00517362" w:rsidRDefault="00A23629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C1.4, C7.1</w:t>
            </w:r>
          </w:p>
        </w:tc>
      </w:tr>
      <w:tr w:rsidR="00517362">
        <w:trPr>
          <w:trHeight w:val="1222"/>
        </w:trPr>
        <w:tc>
          <w:tcPr>
            <w:tcW w:w="4394" w:type="dxa"/>
            <w:tcBorders>
              <w:top w:val="single" w:sz="4" w:space="0" w:color="231F20"/>
              <w:left w:val="nil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spacing w:before="2"/>
              <w:rPr>
                <w:rFonts w:ascii="HelveticaNeueLT Std"/>
                <w:b/>
                <w:sz w:val="20"/>
              </w:rPr>
            </w:pPr>
          </w:p>
          <w:p w:rsidR="00517362" w:rsidRDefault="00A23629">
            <w:pPr>
              <w:pStyle w:val="TableParagraph"/>
              <w:spacing w:line="278" w:lineRule="auto"/>
              <w:ind w:left="56" w:right="110"/>
              <w:rPr>
                <w:sz w:val="18"/>
              </w:rPr>
            </w:pPr>
            <w:r>
              <w:rPr>
                <w:color w:val="414042"/>
                <w:sz w:val="18"/>
              </w:rPr>
              <w:t>Information is displayed inviting patients to self- report their Aboriginal and/or Torres Strait Islander status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17362" w:rsidRDefault="00517362">
            <w:pPr>
              <w:pStyle w:val="TableParagraph"/>
              <w:spacing w:before="3"/>
              <w:rPr>
                <w:rFonts w:ascii="HelveticaNeueLT Std"/>
                <w:b/>
                <w:sz w:val="20"/>
              </w:rPr>
            </w:pPr>
          </w:p>
          <w:p w:rsidR="00517362" w:rsidRDefault="00A23629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C2.1, C4.1</w:t>
            </w:r>
          </w:p>
        </w:tc>
      </w:tr>
      <w:tr w:rsidR="00517362">
        <w:trPr>
          <w:trHeight w:val="345"/>
        </w:trPr>
        <w:tc>
          <w:tcPr>
            <w:tcW w:w="15716" w:type="dxa"/>
            <w:gridSpan w:val="7"/>
            <w:tcBorders>
              <w:top w:val="single" w:sz="6" w:space="0" w:color="231F20"/>
              <w:left w:val="nil"/>
              <w:bottom w:val="single" w:sz="4" w:space="0" w:color="231F20"/>
              <w:right w:val="nil"/>
            </w:tcBorders>
          </w:tcPr>
          <w:p w:rsidR="00517362" w:rsidRDefault="00A23629">
            <w:pPr>
              <w:pStyle w:val="TableParagraph"/>
              <w:spacing w:before="68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Good practice</w:t>
            </w:r>
          </w:p>
        </w:tc>
      </w:tr>
      <w:tr w:rsidR="00517362">
        <w:trPr>
          <w:trHeight w:val="2114"/>
        </w:trPr>
        <w:tc>
          <w:tcPr>
            <w:tcW w:w="439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spacing w:before="2"/>
              <w:rPr>
                <w:rFonts w:ascii="HelveticaNeueLT Std"/>
                <w:b/>
                <w:sz w:val="20"/>
              </w:rPr>
            </w:pPr>
          </w:p>
          <w:p w:rsidR="00517362" w:rsidRDefault="00A23629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414042"/>
                <w:sz w:val="18"/>
              </w:rPr>
              <w:t>Staff access training if they need to:</w:t>
            </w:r>
          </w:p>
          <w:p w:rsidR="00517362" w:rsidRDefault="00A23629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89" w:line="278" w:lineRule="auto"/>
              <w:ind w:right="501" w:hanging="170"/>
              <w:rPr>
                <w:sz w:val="18"/>
              </w:rPr>
            </w:pPr>
            <w:r>
              <w:rPr>
                <w:color w:val="414042"/>
                <w:sz w:val="18"/>
              </w:rPr>
              <w:t>understand why it is important to ask about Aboriginal and/or Torres Strait Islander</w:t>
            </w:r>
            <w:r>
              <w:rPr>
                <w:color w:val="414042"/>
                <w:spacing w:val="1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status</w:t>
            </w:r>
          </w:p>
          <w:p w:rsidR="00517362" w:rsidRDefault="00A23629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57" w:line="278" w:lineRule="auto"/>
              <w:ind w:right="288" w:hanging="170"/>
              <w:rPr>
                <w:sz w:val="18"/>
              </w:rPr>
            </w:pPr>
            <w:r>
              <w:rPr>
                <w:color w:val="414042"/>
                <w:sz w:val="18"/>
              </w:rPr>
              <w:t>know how to ask and respond to a patient’s self- reported</w:t>
            </w:r>
            <w:r>
              <w:rPr>
                <w:color w:val="414042"/>
                <w:spacing w:val="-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status</w:t>
            </w:r>
          </w:p>
          <w:p w:rsidR="00517362" w:rsidRDefault="00A23629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56"/>
              <w:ind w:hanging="170"/>
              <w:rPr>
                <w:sz w:val="18"/>
              </w:rPr>
            </w:pPr>
            <w:r>
              <w:rPr>
                <w:color w:val="414042"/>
                <w:sz w:val="18"/>
              </w:rPr>
              <w:t>improve their confidence to</w:t>
            </w:r>
            <w:r>
              <w:rPr>
                <w:color w:val="414042"/>
                <w:spacing w:val="-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ask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17362" w:rsidRDefault="00517362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17362" w:rsidRDefault="00517362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17362" w:rsidRDefault="00517362">
            <w:pPr>
              <w:pStyle w:val="TableParagraph"/>
              <w:spacing w:before="7"/>
              <w:rPr>
                <w:rFonts w:ascii="HelveticaNeueLT Std"/>
                <w:b/>
                <w:sz w:val="17"/>
              </w:rPr>
            </w:pPr>
          </w:p>
          <w:p w:rsidR="00517362" w:rsidRDefault="00A23629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C5.2, C8.1</w:t>
            </w:r>
          </w:p>
        </w:tc>
      </w:tr>
      <w:tr w:rsidR="00517362">
        <w:trPr>
          <w:trHeight w:val="1462"/>
        </w:trPr>
        <w:tc>
          <w:tcPr>
            <w:tcW w:w="4394" w:type="dxa"/>
            <w:tcBorders>
              <w:top w:val="single" w:sz="4" w:space="0" w:color="231F20"/>
              <w:left w:val="nil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spacing w:before="2"/>
              <w:rPr>
                <w:rFonts w:ascii="HelveticaNeueLT Std"/>
                <w:b/>
                <w:sz w:val="20"/>
              </w:rPr>
            </w:pPr>
          </w:p>
          <w:p w:rsidR="00517362" w:rsidRDefault="00A23629">
            <w:pPr>
              <w:pStyle w:val="TableParagraph"/>
              <w:spacing w:line="278" w:lineRule="auto"/>
              <w:ind w:left="56" w:right="290"/>
              <w:rPr>
                <w:sz w:val="18"/>
              </w:rPr>
            </w:pPr>
            <w:r>
              <w:rPr>
                <w:color w:val="414042"/>
                <w:sz w:val="18"/>
              </w:rPr>
              <w:t xml:space="preserve">The practice completes the RACGP clinical audit (quality improvement activity), </w:t>
            </w:r>
            <w:hyperlink r:id="rId37">
              <w:r>
                <w:rPr>
                  <w:color w:val="414042"/>
                  <w:sz w:val="18"/>
                </w:rPr>
                <w:t>‘Identification of</w:t>
              </w:r>
            </w:hyperlink>
            <w:r>
              <w:rPr>
                <w:color w:val="414042"/>
                <w:sz w:val="18"/>
              </w:rPr>
              <w:t xml:space="preserve"> </w:t>
            </w:r>
            <w:hyperlink r:id="rId38">
              <w:r>
                <w:rPr>
                  <w:color w:val="414042"/>
                  <w:sz w:val="18"/>
                </w:rPr>
                <w:t>Aboriginal and Torres Strait Islander patients in</w:t>
              </w:r>
            </w:hyperlink>
            <w:r>
              <w:rPr>
                <w:color w:val="414042"/>
                <w:sz w:val="18"/>
              </w:rPr>
              <w:t xml:space="preserve"> </w:t>
            </w:r>
            <w:hyperlink r:id="rId39">
              <w:r>
                <w:rPr>
                  <w:color w:val="414042"/>
                  <w:sz w:val="18"/>
                </w:rPr>
                <w:t>general practice</w:t>
              </w:r>
            </w:hyperlink>
            <w:r>
              <w:rPr>
                <w:color w:val="414042"/>
                <w:sz w:val="18"/>
              </w:rPr>
              <w:t>’, and results are reviewed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il"/>
            </w:tcBorders>
          </w:tcPr>
          <w:p w:rsidR="00517362" w:rsidRDefault="00517362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17362" w:rsidRDefault="00517362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17362" w:rsidRDefault="00A23629">
            <w:pPr>
              <w:pStyle w:val="TableParagraph"/>
              <w:spacing w:before="123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QI1.1, QI1.3</w:t>
            </w:r>
          </w:p>
        </w:tc>
      </w:tr>
    </w:tbl>
    <w:p w:rsidR="00517362" w:rsidRDefault="00517362">
      <w:pPr>
        <w:pStyle w:val="BodyText"/>
        <w:rPr>
          <w:rFonts w:ascii="HelveticaNeueLT Std"/>
          <w:b/>
          <w:sz w:val="20"/>
        </w:rPr>
      </w:pPr>
    </w:p>
    <w:p w:rsidR="00517362" w:rsidRDefault="00517362">
      <w:pPr>
        <w:pStyle w:val="BodyText"/>
        <w:spacing w:before="3"/>
        <w:rPr>
          <w:rFonts w:ascii="HelveticaNeueLT Std"/>
          <w:b/>
          <w:sz w:val="23"/>
        </w:rPr>
      </w:pPr>
    </w:p>
    <w:p w:rsidR="00517362" w:rsidRDefault="00A23629">
      <w:pPr>
        <w:spacing w:before="100"/>
        <w:ind w:left="106"/>
        <w:rPr>
          <w:rFonts w:ascii="HelveticaNeueLT Std Lt"/>
          <w:sz w:val="15"/>
        </w:rPr>
      </w:pPr>
      <w:r>
        <w:rPr>
          <w:color w:val="231F20"/>
          <w:sz w:val="15"/>
        </w:rPr>
        <w:t xml:space="preserve">2 </w:t>
      </w:r>
      <w:r>
        <w:rPr>
          <w:rFonts w:ascii="HelveticaNeueLT Std Lt"/>
          <w:color w:val="231F20"/>
          <w:sz w:val="15"/>
        </w:rPr>
        <w:t>| Good practice table: Five steps towards excellent Aboriginal and Torres Strait Islander healthcare</w:t>
      </w:r>
    </w:p>
    <w:p w:rsidR="00517362" w:rsidRDefault="00517362">
      <w:pPr>
        <w:rPr>
          <w:rFonts w:ascii="HelveticaNeueLT Std Lt"/>
          <w:sz w:val="15"/>
        </w:rPr>
        <w:sectPr w:rsidR="00517362">
          <w:pgSz w:w="16840" w:h="11910" w:orient="landscape"/>
          <w:pgMar w:top="440" w:right="440" w:bottom="280" w:left="460" w:header="720" w:footer="720" w:gutter="0"/>
          <w:cols w:space="720"/>
        </w:sectPr>
      </w:pPr>
    </w:p>
    <w:p w:rsidR="00517362" w:rsidRDefault="00A23629">
      <w:pPr>
        <w:spacing w:before="82"/>
        <w:ind w:right="124"/>
        <w:jc w:val="right"/>
        <w:rPr>
          <w:rFonts w:ascii="HelveticaNeueLT Std"/>
          <w:b/>
          <w:sz w:val="15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6629208</wp:posOffset>
            </wp:positionV>
            <wp:extent cx="7168377" cy="933238"/>
            <wp:effectExtent l="0" t="0" r="0" b="0"/>
            <wp:wrapNone/>
            <wp:docPr id="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377" cy="9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 Std"/>
          <w:b/>
          <w:color w:val="231F20"/>
          <w:sz w:val="15"/>
        </w:rPr>
        <w:t>Step 2</w:t>
      </w:r>
    </w:p>
    <w:p w:rsidR="00517362" w:rsidRDefault="00517362">
      <w:pPr>
        <w:pStyle w:val="BodyText"/>
        <w:rPr>
          <w:rFonts w:ascii="HelveticaNeueLT Std"/>
          <w:b/>
          <w:sz w:val="20"/>
        </w:rPr>
      </w:pPr>
    </w:p>
    <w:p w:rsidR="00517362" w:rsidRDefault="00517362">
      <w:pPr>
        <w:pStyle w:val="BodyText"/>
        <w:rPr>
          <w:rFonts w:ascii="HelveticaNeueLT Std"/>
          <w:b/>
          <w:sz w:val="20"/>
        </w:rPr>
      </w:pPr>
    </w:p>
    <w:p w:rsidR="00517362" w:rsidRDefault="00517362">
      <w:pPr>
        <w:pStyle w:val="BodyText"/>
        <w:rPr>
          <w:rFonts w:ascii="HelveticaNeueLT Std"/>
          <w:b/>
          <w:sz w:val="20"/>
        </w:rPr>
      </w:pPr>
    </w:p>
    <w:p w:rsidR="00517362" w:rsidRDefault="00517362">
      <w:pPr>
        <w:pStyle w:val="BodyText"/>
        <w:rPr>
          <w:rFonts w:ascii="HelveticaNeueLT Std"/>
          <w:b/>
          <w:sz w:val="20"/>
        </w:rPr>
      </w:pPr>
    </w:p>
    <w:p w:rsidR="00517362" w:rsidRDefault="00080E30">
      <w:pPr>
        <w:pStyle w:val="BodyText"/>
        <w:spacing w:before="10"/>
        <w:rPr>
          <w:rFonts w:ascii="HelveticaNeueLT Std"/>
          <w:b/>
          <w:sz w:val="11"/>
        </w:rPr>
      </w:pPr>
      <w:r>
        <w:pict>
          <v:group id="_x0000_s1045" style="position:absolute;margin-left:28.35pt;margin-top:9.1pt;width:785.8pt;height:.75pt;z-index:-251657216;mso-wrap-distance-left:0;mso-wrap-distance-right:0;mso-position-horizontal-relative:page" coordorigin="567,182" coordsize="15716,15">
            <v:line id="_x0000_s1052" style="position:absolute" from="567,189" to="4961,189" strokecolor="#414042"/>
            <v:line id="_x0000_s1051" style="position:absolute" from="4961,189" to="5443,189" strokecolor="#414042"/>
            <v:line id="_x0000_s1050" style="position:absolute" from="5443,189" to="5924,189" strokecolor="#414042"/>
            <v:line id="_x0000_s1049" style="position:absolute" from="5924,189" to="11320,189" strokecolor="#414042"/>
            <v:line id="_x0000_s1048" style="position:absolute" from="11320,189" to="12859,189" strokecolor="#414042"/>
            <v:line id="_x0000_s1047" style="position:absolute" from="12859,189" to="14398,189" strokecolor="#414042"/>
            <v:line id="_x0000_s1046" style="position:absolute" from="14398,189" to="16282,189" strokecolor="#414042"/>
            <w10:wrap type="topAndBottom" anchorx="page"/>
          </v:group>
        </w:pict>
      </w:r>
    </w:p>
    <w:p w:rsidR="00517362" w:rsidRDefault="00A23629" w:rsidP="00A23629">
      <w:pPr>
        <w:pStyle w:val="Heading1"/>
        <w:tabs>
          <w:tab w:val="left" w:pos="4557"/>
          <w:tab w:val="left" w:pos="5521"/>
          <w:tab w:val="left" w:pos="10916"/>
          <w:tab w:val="left" w:pos="12455"/>
          <w:tab w:val="left" w:pos="13994"/>
        </w:tabs>
        <w:spacing w:before="174" w:line="192" w:lineRule="auto"/>
        <w:ind w:left="13993" w:right="159" w:hanging="13829"/>
      </w:pPr>
      <w:r>
        <w:rPr>
          <w:color w:val="EE3124"/>
        </w:rPr>
        <w:t>Good</w:t>
      </w:r>
      <w:r>
        <w:rPr>
          <w:color w:val="EE3124"/>
          <w:spacing w:val="6"/>
        </w:rPr>
        <w:t xml:space="preserve"> </w:t>
      </w:r>
      <w:r>
        <w:rPr>
          <w:color w:val="EE3124"/>
        </w:rPr>
        <w:t>practice</w:t>
      </w:r>
      <w:r>
        <w:rPr>
          <w:color w:val="EE3124"/>
          <w:spacing w:val="6"/>
        </w:rPr>
        <w:t xml:space="preserve"> </w:t>
      </w:r>
      <w:r>
        <w:rPr>
          <w:color w:val="EE3124"/>
        </w:rPr>
        <w:t>example</w:t>
      </w:r>
      <w:r>
        <w:rPr>
          <w:color w:val="EE3124"/>
        </w:rPr>
        <w:tab/>
      </w:r>
      <w:r>
        <w:rPr>
          <w:color w:val="EE3124"/>
          <w:spacing w:val="-3"/>
          <w:position w:val="11"/>
        </w:rPr>
        <w:t xml:space="preserve">Yes  </w:t>
      </w:r>
      <w:r>
        <w:rPr>
          <w:color w:val="EE3124"/>
          <w:spacing w:val="25"/>
          <w:position w:val="11"/>
        </w:rPr>
        <w:t xml:space="preserve"> </w:t>
      </w:r>
      <w:r>
        <w:rPr>
          <w:color w:val="EE3124"/>
          <w:position w:val="11"/>
        </w:rPr>
        <w:t>No</w:t>
      </w:r>
      <w:r>
        <w:rPr>
          <w:color w:val="EE3124"/>
          <w:position w:val="11"/>
        </w:rPr>
        <w:tab/>
      </w:r>
      <w:r>
        <w:rPr>
          <w:color w:val="EE3124"/>
          <w:spacing w:val="2"/>
        </w:rPr>
        <w:t>Activity</w:t>
      </w:r>
      <w:r>
        <w:rPr>
          <w:color w:val="EE3124"/>
          <w:spacing w:val="3"/>
        </w:rPr>
        <w:t xml:space="preserve"> </w:t>
      </w:r>
      <w:r>
        <w:rPr>
          <w:color w:val="EE3124"/>
        </w:rPr>
        <w:t>needed</w:t>
      </w:r>
      <w:r>
        <w:rPr>
          <w:color w:val="EE3124"/>
        </w:rPr>
        <w:tab/>
        <w:t>By</w:t>
      </w:r>
      <w:r>
        <w:rPr>
          <w:color w:val="EE3124"/>
          <w:spacing w:val="-1"/>
        </w:rPr>
        <w:t xml:space="preserve"> </w:t>
      </w:r>
      <w:r>
        <w:rPr>
          <w:color w:val="EE3124"/>
        </w:rPr>
        <w:t>whom?</w:t>
      </w:r>
      <w:r>
        <w:rPr>
          <w:color w:val="EE3124"/>
        </w:rPr>
        <w:tab/>
        <w:t>By when?</w:t>
      </w:r>
      <w:r>
        <w:rPr>
          <w:color w:val="EE3124"/>
        </w:rPr>
        <w:tab/>
      </w:r>
      <w:r>
        <w:rPr>
          <w:color w:val="EE3124"/>
          <w:position w:val="11"/>
        </w:rPr>
        <w:t xml:space="preserve">Accreditation – </w:t>
      </w:r>
      <w:r>
        <w:rPr>
          <w:color w:val="EE3124"/>
        </w:rPr>
        <w:t>Standar</w:t>
      </w:r>
      <w:r>
        <w:rPr>
          <w:color w:val="EE3124"/>
        </w:rPr>
        <w:lastRenderedPageBreak/>
        <w:t>ds (5th</w:t>
      </w:r>
      <w:r>
        <w:rPr>
          <w:color w:val="EE3124"/>
          <w:spacing w:val="14"/>
        </w:rPr>
        <w:t xml:space="preserve"> </w:t>
      </w:r>
      <w:proofErr w:type="spellStart"/>
      <w:r>
        <w:rPr>
          <w:color w:val="EE3124"/>
        </w:rPr>
        <w:t>edn</w:t>
      </w:r>
      <w:proofErr w:type="spellEnd"/>
      <w:r>
        <w:rPr>
          <w:color w:val="EE3124"/>
        </w:rPr>
        <w:t>)*</w:t>
      </w:r>
    </w:p>
    <w:p w:rsidR="00517362" w:rsidRDefault="00080E30">
      <w:pPr>
        <w:pStyle w:val="BodyText"/>
        <w:spacing w:before="4"/>
        <w:rPr>
          <w:b/>
          <w:sz w:val="9"/>
        </w:rPr>
      </w:pPr>
      <w:r>
        <w:pict>
          <v:group id="_x0000_s1037" style="position:absolute;margin-left:28.35pt;margin-top:7.35pt;width:785.8pt;height:.4pt;z-index:-251656192;mso-wrap-distance-left:0;mso-wrap-distance-right:0;mso-position-horizontal-relative:page" coordorigin="567,147" coordsize="15716,8">
            <v:line id="_x0000_s1044" style="position:absolute" from="567,151" to="4961,151" strokecolor="#414042" strokeweight=".4pt"/>
            <v:line id="_x0000_s1043" style="position:absolute" from="4961,151" to="5443,151" strokecolor="#414042" strokeweight=".4pt"/>
            <v:line id="_x0000_s1042" style="position:absolute" from="5443,151" to="5924,151" strokecolor="#414042" strokeweight=".4pt"/>
            <v:line id="_x0000_s1041" style="position:absolute" from="5924,151" to="11320,151" strokecolor="#414042" strokeweight=".4pt"/>
            <v:line id="_x0000_s1040" style="position:absolute" from="11320,151" to="12859,151" strokecolor="#414042" strokeweight=".4pt"/>
            <v:line id="_x0000_s1039" style="position:absolute" from="12859,151" to="14398,151" strokecolor="#414042" strokeweight=".4pt"/>
            <v:line id="_x0000_s1038" style="position:absolute" from="14398,151" to="16282,151" strokecolor="#414042" strokeweight=".4pt"/>
            <w10:wrap type="topAndBottom" anchorx="page"/>
          </v:group>
        </w:pict>
      </w:r>
    </w:p>
    <w:p w:rsidR="00517362" w:rsidRDefault="00A23629">
      <w:pPr>
        <w:spacing w:before="39"/>
        <w:ind w:left="163"/>
        <w:rPr>
          <w:b/>
          <w:sz w:val="18"/>
        </w:rPr>
      </w:pPr>
      <w:r>
        <w:rPr>
          <w:b/>
          <w:color w:val="231F20"/>
          <w:sz w:val="18"/>
        </w:rPr>
        <w:t>Best practice</w:t>
      </w:r>
    </w:p>
    <w:p w:rsidR="00517362" w:rsidRDefault="00517362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82"/>
        <w:gridCol w:w="482"/>
        <w:gridCol w:w="5395"/>
        <w:gridCol w:w="1539"/>
        <w:gridCol w:w="1539"/>
        <w:gridCol w:w="1885"/>
      </w:tblGrid>
      <w:tr w:rsidR="00517362">
        <w:trPr>
          <w:trHeight w:val="1281"/>
        </w:trPr>
        <w:tc>
          <w:tcPr>
            <w:tcW w:w="4394" w:type="dxa"/>
            <w:tcBorders>
              <w:left w:val="nil"/>
            </w:tcBorders>
          </w:tcPr>
          <w:p w:rsidR="00517362" w:rsidRDefault="0051736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17362" w:rsidRDefault="00A23629">
            <w:pPr>
              <w:pStyle w:val="TableParagraph"/>
              <w:spacing w:before="1" w:line="278" w:lineRule="auto"/>
              <w:ind w:left="56" w:right="110"/>
              <w:rPr>
                <w:sz w:val="18"/>
              </w:rPr>
            </w:pPr>
            <w:r>
              <w:rPr>
                <w:color w:val="414042"/>
                <w:sz w:val="18"/>
              </w:rPr>
              <w:t>Based on the clinical audit, improvement strategies are identified, implemented and reviewed, and the audit is repeated 6–12 months later</w:t>
            </w:r>
          </w:p>
        </w:tc>
        <w:tc>
          <w:tcPr>
            <w:tcW w:w="482" w:type="dxa"/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right w:val="nil"/>
            </w:tcBorders>
          </w:tcPr>
          <w:p w:rsidR="00517362" w:rsidRDefault="00517362">
            <w:pPr>
              <w:pStyle w:val="TableParagraph"/>
              <w:rPr>
                <w:b/>
                <w:sz w:val="20"/>
              </w:rPr>
            </w:pPr>
          </w:p>
          <w:p w:rsidR="00517362" w:rsidRDefault="0051736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17362" w:rsidRDefault="00A23629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QI1.1, C1.6</w:t>
            </w:r>
          </w:p>
        </w:tc>
      </w:tr>
      <w:tr w:rsidR="00517362">
        <w:trPr>
          <w:trHeight w:val="1281"/>
        </w:trPr>
        <w:tc>
          <w:tcPr>
            <w:tcW w:w="4394" w:type="dxa"/>
            <w:tcBorders>
              <w:left w:val="nil"/>
              <w:bottom w:val="single" w:sz="4" w:space="0" w:color="414042"/>
            </w:tcBorders>
          </w:tcPr>
          <w:p w:rsidR="00517362" w:rsidRDefault="0051736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17362" w:rsidRDefault="00A23629">
            <w:pPr>
              <w:pStyle w:val="TableParagraph"/>
              <w:spacing w:before="1" w:line="278" w:lineRule="auto"/>
              <w:ind w:left="56" w:right="290"/>
              <w:rPr>
                <w:sz w:val="18"/>
              </w:rPr>
            </w:pPr>
            <w:r>
              <w:rPr>
                <w:color w:val="414042"/>
                <w:sz w:val="18"/>
              </w:rPr>
              <w:t>Aboriginal and Torres Strait Islander patients and communities are consulted about what supports identification in the health context</w:t>
            </w:r>
          </w:p>
        </w:tc>
        <w:tc>
          <w:tcPr>
            <w:tcW w:w="482" w:type="dxa"/>
            <w:tcBorders>
              <w:bottom w:val="single" w:sz="4" w:space="0" w:color="414042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single" w:sz="4" w:space="0" w:color="414042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bottom w:val="single" w:sz="4" w:space="0" w:color="414042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bottom w:val="single" w:sz="4" w:space="0" w:color="414042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bottom w:val="single" w:sz="4" w:space="0" w:color="414042"/>
            </w:tcBorders>
          </w:tcPr>
          <w:p w:rsidR="00517362" w:rsidRDefault="005173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bottom w:val="single" w:sz="4" w:space="0" w:color="414042"/>
              <w:right w:val="nil"/>
            </w:tcBorders>
          </w:tcPr>
          <w:p w:rsidR="00517362" w:rsidRDefault="00517362">
            <w:pPr>
              <w:pStyle w:val="TableParagraph"/>
              <w:rPr>
                <w:b/>
                <w:sz w:val="20"/>
              </w:rPr>
            </w:pPr>
          </w:p>
          <w:p w:rsidR="00517362" w:rsidRDefault="0051736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17362" w:rsidRDefault="00A23629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414042"/>
                <w:sz w:val="18"/>
              </w:rPr>
              <w:t>C1.3, QI1.2</w:t>
            </w:r>
          </w:p>
        </w:tc>
      </w:tr>
    </w:tbl>
    <w:p w:rsidR="00517362" w:rsidRDefault="00517362">
      <w:pPr>
        <w:pStyle w:val="BodyText"/>
        <w:spacing w:before="5"/>
        <w:rPr>
          <w:b/>
        </w:rPr>
      </w:pPr>
    </w:p>
    <w:p w:rsidR="00517362" w:rsidRDefault="00080E30">
      <w:pPr>
        <w:pStyle w:val="BodyText"/>
        <w:ind w:left="163"/>
      </w:pPr>
      <w:r>
        <w:pict>
          <v:group id="_x0000_s1034" style="position:absolute;left:0;text-align:left;margin-left:274.95pt;margin-top:-173.35pt;width:9pt;height:8.45pt;z-index:-251658240;mso-position-horizontal-relative:page" coordorigin="5499,-3467" coordsize="180,169">
            <v:line id="_x0000_s1036" style="position:absolute" from="5499,-3382" to="5669,-3382" strokecolor="#ee3124" strokeweight="1pt"/>
            <v:shape id="_x0000_s1035" style="position:absolute;left:5588;top:-3457;width:81;height:149" coordorigin="5589,-3457" coordsize="81,149" path="m5589,-3457r80,75l5589,-3308e" filled="f" strokecolor="#ee3124" strokeweight="1pt">
              <v:path arrowok="t"/>
            </v:shape>
            <w10:wrap anchorx="page"/>
          </v:group>
        </w:pict>
      </w:r>
      <w:r w:rsidR="00A23629">
        <w:rPr>
          <w:color w:val="414042"/>
        </w:rPr>
        <w:t xml:space="preserve">Note – Standards (5th </w:t>
      </w:r>
      <w:proofErr w:type="spellStart"/>
      <w:r w:rsidR="00A23629">
        <w:rPr>
          <w:color w:val="414042"/>
        </w:rPr>
        <w:t>edn</w:t>
      </w:r>
      <w:proofErr w:type="spellEnd"/>
      <w:r w:rsidR="00A23629">
        <w:rPr>
          <w:color w:val="414042"/>
        </w:rPr>
        <w:t>): C = Core module, GP = General Practice module, QI = Quality Improvement module</w:t>
      </w:r>
    </w:p>
    <w:p w:rsidR="00517362" w:rsidRDefault="00A23629">
      <w:pPr>
        <w:pStyle w:val="BodyText"/>
        <w:spacing w:before="65" w:line="249" w:lineRule="auto"/>
        <w:ind w:left="163" w:right="316"/>
      </w:pPr>
      <w:r>
        <w:rPr>
          <w:color w:val="414042"/>
        </w:rPr>
        <w:t xml:space="preserve">*The Royal Australian College of General Practitioners. Standards for general practices. 5th </w:t>
      </w:r>
      <w:proofErr w:type="spellStart"/>
      <w:r>
        <w:rPr>
          <w:color w:val="414042"/>
        </w:rPr>
        <w:t>edn</w:t>
      </w:r>
      <w:proofErr w:type="spellEnd"/>
      <w:r>
        <w:rPr>
          <w:color w:val="414042"/>
        </w:rPr>
        <w:t xml:space="preserve">. East Melbourne, Vic: RACGP, 2017. Available at </w:t>
      </w:r>
      <w:hyperlink r:id="rId41">
        <w:r w:rsidRPr="00B86E73">
          <w:rPr>
            <w:color w:val="EE3124"/>
          </w:rPr>
          <w:t>www.racgp.org.au/running-a-practice/practice-standards/standards-</w:t>
        </w:r>
      </w:hyperlink>
      <w:r w:rsidRPr="00B86E73">
        <w:rPr>
          <w:color w:val="EE3124"/>
        </w:rPr>
        <w:t xml:space="preserve"> </w:t>
      </w:r>
      <w:hyperlink r:id="rId42">
        <w:r w:rsidRPr="00B86E73">
          <w:rPr>
            <w:color w:val="EE3124"/>
          </w:rPr>
          <w:t xml:space="preserve">5th-edition </w:t>
        </w:r>
      </w:hyperlink>
      <w:r>
        <w:rPr>
          <w:color w:val="414042"/>
        </w:rPr>
        <w:t>[Accessed 4 September 2019].</w:t>
      </w:r>
    </w:p>
    <w:p w:rsidR="00517362" w:rsidRDefault="00080E30">
      <w:pPr>
        <w:pStyle w:val="BodyText"/>
        <w:spacing w:before="1"/>
        <w:rPr>
          <w:sz w:val="12"/>
        </w:rPr>
      </w:pPr>
      <w:r>
        <w:pict>
          <v:group id="_x0000_s1026" style="position:absolute;margin-left:28.35pt;margin-top:8.95pt;width:785.8pt;height:.75pt;z-index:-251655168;mso-wrap-distance-left:0;mso-wrap-distance-right:0;mso-position-horizontal-relative:page" coordorigin="567,179" coordsize="15716,15">
            <v:line id="_x0000_s1033" style="position:absolute" from="567,186" to="4961,186" strokecolor="#414042"/>
            <v:line id="_x0000_s1032" style="position:absolute" from="4961,186" to="5443,186" strokecolor="#414042"/>
            <v:line id="_x0000_s1031" style="position:absolute" from="5443,186" to="5924,186" strokecolor="#414042"/>
            <v:line id="_x0000_s1030" style="position:absolute" from="5924,186" to="11320,186" strokecolor="#414042"/>
            <v:line id="_x0000_s1029" style="position:absolute" from="11320,186" to="12859,186" strokecolor="#414042"/>
            <v:line id="_x0000_s1028" style="position:absolute" from="12859,186" to="14398,186" strokecolor="#414042"/>
            <v:line id="_x0000_s1027" style="position:absolute" from="14398,186" to="16282,186" strokecolor="#414042"/>
            <w10:wrap type="topAndBottom" anchorx="page"/>
          </v:group>
        </w:pict>
      </w: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rPr>
          <w:sz w:val="18"/>
        </w:rPr>
      </w:pPr>
    </w:p>
    <w:p w:rsidR="00517362" w:rsidRDefault="00517362">
      <w:pPr>
        <w:pStyle w:val="BodyText"/>
        <w:spacing w:before="9"/>
        <w:rPr>
          <w:sz w:val="18"/>
        </w:rPr>
      </w:pPr>
    </w:p>
    <w:p w:rsidR="00517362" w:rsidRDefault="00A23629">
      <w:pPr>
        <w:ind w:right="124"/>
        <w:jc w:val="right"/>
        <w:rPr>
          <w:rFonts w:ascii="HelveticaNeueLT Std Lt"/>
          <w:sz w:val="12"/>
        </w:rPr>
      </w:pPr>
      <w:r>
        <w:rPr>
          <w:rFonts w:ascii="HelveticaNeueLT Std Lt"/>
          <w:color w:val="414042"/>
          <w:sz w:val="12"/>
        </w:rPr>
        <w:t>20695</w:t>
      </w:r>
    </w:p>
    <w:p w:rsidR="00517362" w:rsidRDefault="00517362">
      <w:pPr>
        <w:pStyle w:val="BodyText"/>
        <w:spacing w:before="7"/>
        <w:rPr>
          <w:rFonts w:ascii="HelveticaNeueLT Std Lt"/>
          <w:sz w:val="20"/>
        </w:rPr>
      </w:pPr>
    </w:p>
    <w:p w:rsidR="00517362" w:rsidRDefault="00A23629">
      <w:pPr>
        <w:spacing w:before="100"/>
        <w:ind w:left="9238"/>
        <w:rPr>
          <w:sz w:val="15"/>
        </w:rPr>
      </w:pPr>
      <w:r>
        <w:rPr>
          <w:rFonts w:ascii="HelveticaNeueLT Std Lt"/>
          <w:color w:val="231F20"/>
          <w:sz w:val="15"/>
        </w:rPr>
        <w:t>G</w:t>
      </w:r>
      <w:r>
        <w:rPr>
          <w:rFonts w:ascii="HelveticaNeueLT Std Lt"/>
          <w:color w:val="231F20"/>
          <w:sz w:val="15"/>
        </w:rPr>
        <w:lastRenderedPageBreak/>
        <w:t>ood practice table: Five steps towards excel</w:t>
      </w:r>
      <w:r>
        <w:rPr>
          <w:rFonts w:ascii="HelveticaNeueLT Std Lt"/>
          <w:color w:val="231F20"/>
          <w:sz w:val="15"/>
        </w:rPr>
        <w:lastRenderedPageBreak/>
        <w:t>lent Aboriginal and Torres Strait Islander h</w:t>
      </w:r>
      <w:r>
        <w:rPr>
          <w:rFonts w:ascii="HelveticaNeueLT Std Lt"/>
          <w:color w:val="231F20"/>
          <w:sz w:val="15"/>
        </w:rPr>
        <w:lastRenderedPageBreak/>
        <w:t xml:space="preserve">ealthcare | </w:t>
      </w:r>
      <w:r>
        <w:rPr>
          <w:color w:val="231F20"/>
          <w:sz w:val="15"/>
        </w:rPr>
        <w:t>3</w:t>
      </w:r>
    </w:p>
    <w:sectPr w:rsidR="00517362">
      <w:pgSz w:w="16840" w:h="11910" w:orient="landscape"/>
      <w:pgMar w:top="44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4563"/>
    <w:multiLevelType w:val="hybridMultilevel"/>
    <w:tmpl w:val="3C1EB33E"/>
    <w:lvl w:ilvl="0" w:tplc="F5E028E4">
      <w:numFmt w:val="bullet"/>
      <w:lvlText w:val="•"/>
      <w:lvlJc w:val="left"/>
      <w:pPr>
        <w:ind w:left="226" w:hanging="171"/>
      </w:pPr>
      <w:rPr>
        <w:rFonts w:ascii="Arial" w:eastAsia="Arial" w:hAnsi="Arial" w:cs="Arial" w:hint="default"/>
        <w:color w:val="414042"/>
        <w:spacing w:val="-14"/>
        <w:w w:val="100"/>
        <w:sz w:val="18"/>
        <w:szCs w:val="18"/>
        <w:lang w:val="en-US" w:eastAsia="en-US" w:bidi="en-US"/>
      </w:rPr>
    </w:lvl>
    <w:lvl w:ilvl="1" w:tplc="281291FA">
      <w:numFmt w:val="bullet"/>
      <w:lvlText w:val="•"/>
      <w:lvlJc w:val="left"/>
      <w:pPr>
        <w:ind w:left="636" w:hanging="171"/>
      </w:pPr>
      <w:rPr>
        <w:rFonts w:hint="default"/>
        <w:lang w:val="en-US" w:eastAsia="en-US" w:bidi="en-US"/>
      </w:rPr>
    </w:lvl>
    <w:lvl w:ilvl="2" w:tplc="8964254E">
      <w:numFmt w:val="bullet"/>
      <w:lvlText w:val="•"/>
      <w:lvlJc w:val="left"/>
      <w:pPr>
        <w:ind w:left="1053" w:hanging="171"/>
      </w:pPr>
      <w:rPr>
        <w:rFonts w:hint="default"/>
        <w:lang w:val="en-US" w:eastAsia="en-US" w:bidi="en-US"/>
      </w:rPr>
    </w:lvl>
    <w:lvl w:ilvl="3" w:tplc="78AC037E">
      <w:numFmt w:val="bullet"/>
      <w:lvlText w:val="•"/>
      <w:lvlJc w:val="left"/>
      <w:pPr>
        <w:ind w:left="1470" w:hanging="171"/>
      </w:pPr>
      <w:rPr>
        <w:rFonts w:hint="default"/>
        <w:lang w:val="en-US" w:eastAsia="en-US" w:bidi="en-US"/>
      </w:rPr>
    </w:lvl>
    <w:lvl w:ilvl="4" w:tplc="53FEB434">
      <w:numFmt w:val="bullet"/>
      <w:lvlText w:val="•"/>
      <w:lvlJc w:val="left"/>
      <w:pPr>
        <w:ind w:left="1887" w:hanging="171"/>
      </w:pPr>
      <w:rPr>
        <w:rFonts w:hint="default"/>
        <w:lang w:val="en-US" w:eastAsia="en-US" w:bidi="en-US"/>
      </w:rPr>
    </w:lvl>
    <w:lvl w:ilvl="5" w:tplc="C9EC1A00">
      <w:numFmt w:val="bullet"/>
      <w:lvlText w:val="•"/>
      <w:lvlJc w:val="left"/>
      <w:pPr>
        <w:ind w:left="2304" w:hanging="171"/>
      </w:pPr>
      <w:rPr>
        <w:rFonts w:hint="default"/>
        <w:lang w:val="en-US" w:eastAsia="en-US" w:bidi="en-US"/>
      </w:rPr>
    </w:lvl>
    <w:lvl w:ilvl="6" w:tplc="CA86F642">
      <w:numFmt w:val="bullet"/>
      <w:lvlText w:val="•"/>
      <w:lvlJc w:val="left"/>
      <w:pPr>
        <w:ind w:left="2721" w:hanging="171"/>
      </w:pPr>
      <w:rPr>
        <w:rFonts w:hint="default"/>
        <w:lang w:val="en-US" w:eastAsia="en-US" w:bidi="en-US"/>
      </w:rPr>
    </w:lvl>
    <w:lvl w:ilvl="7" w:tplc="05F83F62">
      <w:numFmt w:val="bullet"/>
      <w:lvlText w:val="•"/>
      <w:lvlJc w:val="left"/>
      <w:pPr>
        <w:ind w:left="3138" w:hanging="171"/>
      </w:pPr>
      <w:rPr>
        <w:rFonts w:hint="default"/>
        <w:lang w:val="en-US" w:eastAsia="en-US" w:bidi="en-US"/>
      </w:rPr>
    </w:lvl>
    <w:lvl w:ilvl="8" w:tplc="204A2560">
      <w:numFmt w:val="bullet"/>
      <w:lvlText w:val="•"/>
      <w:lvlJc w:val="left"/>
      <w:pPr>
        <w:ind w:left="3555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45B32C1B"/>
    <w:multiLevelType w:val="hybridMultilevel"/>
    <w:tmpl w:val="A4A00B90"/>
    <w:lvl w:ilvl="0" w:tplc="DBFA7F96">
      <w:numFmt w:val="bullet"/>
      <w:lvlText w:val="•"/>
      <w:lvlJc w:val="left"/>
      <w:pPr>
        <w:ind w:left="226" w:hanging="171"/>
      </w:pPr>
      <w:rPr>
        <w:rFonts w:ascii="Arial" w:eastAsia="Arial" w:hAnsi="Arial" w:cs="Arial" w:hint="default"/>
        <w:color w:val="414042"/>
        <w:spacing w:val="-14"/>
        <w:w w:val="100"/>
        <w:sz w:val="18"/>
        <w:szCs w:val="18"/>
        <w:lang w:val="en-US" w:eastAsia="en-US" w:bidi="en-US"/>
      </w:rPr>
    </w:lvl>
    <w:lvl w:ilvl="1" w:tplc="FA02C07E">
      <w:numFmt w:val="bullet"/>
      <w:lvlText w:val="•"/>
      <w:lvlJc w:val="left"/>
      <w:pPr>
        <w:ind w:left="636" w:hanging="171"/>
      </w:pPr>
      <w:rPr>
        <w:rFonts w:hint="default"/>
        <w:lang w:val="en-US" w:eastAsia="en-US" w:bidi="en-US"/>
      </w:rPr>
    </w:lvl>
    <w:lvl w:ilvl="2" w:tplc="48CADD8C">
      <w:numFmt w:val="bullet"/>
      <w:lvlText w:val="•"/>
      <w:lvlJc w:val="left"/>
      <w:pPr>
        <w:ind w:left="1053" w:hanging="171"/>
      </w:pPr>
      <w:rPr>
        <w:rFonts w:hint="default"/>
        <w:lang w:val="en-US" w:eastAsia="en-US" w:bidi="en-US"/>
      </w:rPr>
    </w:lvl>
    <w:lvl w:ilvl="3" w:tplc="C6648D76">
      <w:numFmt w:val="bullet"/>
      <w:lvlText w:val="•"/>
      <w:lvlJc w:val="left"/>
      <w:pPr>
        <w:ind w:left="1470" w:hanging="171"/>
      </w:pPr>
      <w:rPr>
        <w:rFonts w:hint="default"/>
        <w:lang w:val="en-US" w:eastAsia="en-US" w:bidi="en-US"/>
      </w:rPr>
    </w:lvl>
    <w:lvl w:ilvl="4" w:tplc="6A8CE4C8">
      <w:numFmt w:val="bullet"/>
      <w:lvlText w:val="•"/>
      <w:lvlJc w:val="left"/>
      <w:pPr>
        <w:ind w:left="1887" w:hanging="171"/>
      </w:pPr>
      <w:rPr>
        <w:rFonts w:hint="default"/>
        <w:lang w:val="en-US" w:eastAsia="en-US" w:bidi="en-US"/>
      </w:rPr>
    </w:lvl>
    <w:lvl w:ilvl="5" w:tplc="822E80DE">
      <w:numFmt w:val="bullet"/>
      <w:lvlText w:val="•"/>
      <w:lvlJc w:val="left"/>
      <w:pPr>
        <w:ind w:left="2304" w:hanging="171"/>
      </w:pPr>
      <w:rPr>
        <w:rFonts w:hint="default"/>
        <w:lang w:val="en-US" w:eastAsia="en-US" w:bidi="en-US"/>
      </w:rPr>
    </w:lvl>
    <w:lvl w:ilvl="6" w:tplc="3558C64C">
      <w:numFmt w:val="bullet"/>
      <w:lvlText w:val="•"/>
      <w:lvlJc w:val="left"/>
      <w:pPr>
        <w:ind w:left="2721" w:hanging="171"/>
      </w:pPr>
      <w:rPr>
        <w:rFonts w:hint="default"/>
        <w:lang w:val="en-US" w:eastAsia="en-US" w:bidi="en-US"/>
      </w:rPr>
    </w:lvl>
    <w:lvl w:ilvl="7" w:tplc="0030A8B2">
      <w:numFmt w:val="bullet"/>
      <w:lvlText w:val="•"/>
      <w:lvlJc w:val="left"/>
      <w:pPr>
        <w:ind w:left="3138" w:hanging="171"/>
      </w:pPr>
      <w:rPr>
        <w:rFonts w:hint="default"/>
        <w:lang w:val="en-US" w:eastAsia="en-US" w:bidi="en-US"/>
      </w:rPr>
    </w:lvl>
    <w:lvl w:ilvl="8" w:tplc="3384B8DC">
      <w:numFmt w:val="bullet"/>
      <w:lvlText w:val="•"/>
      <w:lvlJc w:val="left"/>
      <w:pPr>
        <w:ind w:left="3555" w:hanging="17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17362"/>
    <w:rsid w:val="00080E30"/>
    <w:rsid w:val="001963E7"/>
    <w:rsid w:val="00475402"/>
    <w:rsid w:val="00517362"/>
    <w:rsid w:val="00A23629"/>
    <w:rsid w:val="00B86E73"/>
    <w:rsid w:val="00C1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."/>
  <w:listSeparator w:val=","/>
  <w15:docId w15:val="{F220733B-96F3-49C3-9CCE-947FA0FA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163" w:hanging="1383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6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E7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s://www.racgp.org.au/the-racgp/faculties/atsi/education/post-fellowship/clinical-audit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http://www.racgp.org.au/running-a-practice/practice-standards/standards-5th-edition" TargetMode="External"/><Relationship Id="rId47" Type="http://schemas.openxmlformats.org/officeDocument/2006/relationships/customXml" Target="../customXml/item3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s://www.racgp.org.au/the-racgp/faculties/atsi/education/post-fellowship/clinical-audit" TargetMode="External"/><Relationship Id="rId40" Type="http://schemas.openxmlformats.org/officeDocument/2006/relationships/image" Target="media/image32.png"/><Relationship Id="rId45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s://www.racgp.org.au/home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s://www.racgp.org.au/the-racgp/faculties/atsi/education/post-fellowship/clinical-audit" TargetMode="External"/><Relationship Id="rId46" Type="http://schemas.openxmlformats.org/officeDocument/2006/relationships/customXml" Target="../customXml/item2.xml"/><Relationship Id="rId20" Type="http://schemas.openxmlformats.org/officeDocument/2006/relationships/image" Target="media/image16.png"/><Relationship Id="rId41" Type="http://schemas.openxmlformats.org/officeDocument/2006/relationships/hyperlink" Target="http://www.racgp.org.au/running-a-practice/practice-standards/standards-5th-e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84CBE79104049B170EE5E57F3DD45" ma:contentTypeVersion="0" ma:contentTypeDescription="Create a new document." ma:contentTypeScope="" ma:versionID="02bf636fe6dd2ad966743f4e44b5c0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4D3A8-45A8-4DE0-BFB9-7D3E9D1CF508}"/>
</file>

<file path=customXml/itemProps2.xml><?xml version="1.0" encoding="utf-8"?>
<ds:datastoreItem xmlns:ds="http://schemas.openxmlformats.org/officeDocument/2006/customXml" ds:itemID="{7B2E1E5F-3820-4A9A-98AA-2B0C6393AA53}"/>
</file>

<file path=customXml/itemProps3.xml><?xml version="1.0" encoding="utf-8"?>
<ds:datastoreItem xmlns:ds="http://schemas.openxmlformats.org/officeDocument/2006/customXml" ds:itemID="{2FB8DF4D-CA89-48F2-A266-498077B77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Freeman</dc:creator>
  <cp:lastModifiedBy>Kate Freeman</cp:lastModifiedBy>
  <cp:revision>2</cp:revision>
  <dcterms:created xsi:type="dcterms:W3CDTF">2019-10-21T01:40:00Z</dcterms:created>
  <dcterms:modified xsi:type="dcterms:W3CDTF">2019-10-21T01:40:00Z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2019-10-17T00:00:00Z</vt:filetime>
  </property>
  <property fmtid="{D5CDD505-2E9C-101B-9397-08002B2CF9AE}" pid="5" name="ContentTypeId">
    <vt:lpwstr>0x010100DE784CBE79104049B170EE5E57F3DD45</vt:lpwstr>
  </property>
  <property fmtid="{D5CDD505-2E9C-101B-9397-08002B2CF9AE}" pid="6" name="Order">
    <vt:r8>100</vt:r8>
  </property>
</Properties>
</file>