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EFAB" w14:textId="77777777" w:rsidR="0080558A" w:rsidRDefault="0080558A" w:rsidP="0080558A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6206842"/>
      <w:bookmarkStart w:id="1" w:name="_Toc196832770"/>
      <w:r w:rsidRPr="0080558A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drawing>
          <wp:anchor distT="0" distB="0" distL="114300" distR="114300" simplePos="0" relativeHeight="251659264" behindDoc="0" locked="0" layoutInCell="1" allowOverlap="1" wp14:anchorId="3B08C399" wp14:editId="5A448611">
            <wp:simplePos x="0" y="0"/>
            <wp:positionH relativeFrom="column">
              <wp:posOffset>-172085</wp:posOffset>
            </wp:positionH>
            <wp:positionV relativeFrom="paragraph">
              <wp:posOffset>352521</wp:posOffset>
            </wp:positionV>
            <wp:extent cx="609600" cy="609600"/>
            <wp:effectExtent l="0" t="0" r="0" b="0"/>
            <wp:wrapNone/>
            <wp:docPr id="581125376" name="Graphic 581125376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30455" name="Graphic 1846130455" descr="Bullsey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58A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3.7 MFI and PDSA – Patients with chronic conditions – Diabetes</w:t>
      </w:r>
      <w:bookmarkEnd w:id="0"/>
      <w:bookmarkEnd w:id="1"/>
      <w:r w:rsidRPr="0080558A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 xml:space="preserve"> </w:t>
      </w:r>
    </w:p>
    <w:p w14:paraId="08BB63D4" w14:textId="77777777" w:rsidR="0080558A" w:rsidRPr="0080558A" w:rsidRDefault="0080558A" w:rsidP="0080558A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</w:p>
    <w:tbl>
      <w:tblPr>
        <w:tblStyle w:val="TableGridLight1"/>
        <w:tblpPr w:leftFromText="180" w:rightFromText="180" w:vertAnchor="text" w:horzAnchor="margin" w:tblpX="421" w:tblpY="114"/>
        <w:tblW w:w="4799" w:type="pct"/>
        <w:tblLook w:val="04A0" w:firstRow="1" w:lastRow="0" w:firstColumn="1" w:lastColumn="0" w:noHBand="0" w:noVBand="1"/>
      </w:tblPr>
      <w:tblGrid>
        <w:gridCol w:w="1958"/>
        <w:gridCol w:w="1955"/>
        <w:gridCol w:w="1565"/>
        <w:gridCol w:w="3763"/>
      </w:tblGrid>
      <w:tr w:rsidR="0080558A" w:rsidRPr="0080558A" w14:paraId="3385FE75" w14:textId="77777777" w:rsidTr="0080558A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20284312" w14:textId="77777777" w:rsidR="0080558A" w:rsidRPr="0080558A" w:rsidRDefault="0080558A" w:rsidP="0080558A">
            <w:pPr>
              <w:widowControl w:val="0"/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Activity goal</w:t>
            </w:r>
          </w:p>
        </w:tc>
        <w:tc>
          <w:tcPr>
            <w:tcW w:w="3941" w:type="pct"/>
            <w:gridSpan w:val="3"/>
            <w:vAlign w:val="center"/>
          </w:tcPr>
          <w:p w14:paraId="43A1DC1C" w14:textId="77777777" w:rsidR="0080558A" w:rsidRPr="0080558A" w:rsidRDefault="0080558A" w:rsidP="0080558A">
            <w:pPr>
              <w:widowControl w:val="0"/>
              <w:spacing w:after="120"/>
              <w:ind w:left="85"/>
              <w:textAlignment w:val="baseline"/>
              <w:rPr>
                <w:rFonts w:ascii="Karla" w:eastAsia="Calibri" w:hAnsi="Karla" w:cs="Calibri"/>
                <w:color w:val="3E3E3E"/>
                <w:szCs w:val="20"/>
              </w:rPr>
            </w:pPr>
            <w:r w:rsidRPr="0080558A">
              <w:rPr>
                <w:rFonts w:ascii="Karla" w:eastAsia="Karla" w:hAnsi="Karla" w:cs="Karla"/>
                <w:color w:val="3E3E3E"/>
                <w:szCs w:val="19"/>
              </w:rPr>
              <w:t>As there are a range of conditions that could fall under this group, here are examples to help identify MyMedicare eligible patients within the diabetes cohort.</w:t>
            </w:r>
          </w:p>
        </w:tc>
      </w:tr>
      <w:tr w:rsidR="0080558A" w:rsidRPr="0080558A" w14:paraId="2BA95D19" w14:textId="77777777" w:rsidTr="0080558A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367F91A4" w14:textId="77777777" w:rsidR="0080558A" w:rsidRPr="0080558A" w:rsidRDefault="0080558A" w:rsidP="0080558A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QI </w:t>
            </w:r>
            <w:proofErr w:type="gramStart"/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lead</w:t>
            </w:r>
            <w:proofErr w:type="gramEnd"/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 xml:space="preserve"> &amp; team 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-831141517"/>
            <w:placeholder>
              <w:docPart w:val="7D84CE1DE23644CB93E17374F3120743"/>
            </w:placeholder>
            <w:showingPlcHdr/>
          </w:sdtPr>
          <w:sdtEndPr/>
          <w:sdtContent>
            <w:tc>
              <w:tcPr>
                <w:tcW w:w="3941" w:type="pct"/>
                <w:gridSpan w:val="3"/>
                <w:vAlign w:val="center"/>
              </w:tcPr>
              <w:p w14:paraId="570310D3" w14:textId="77777777" w:rsidR="0080558A" w:rsidRPr="0080558A" w:rsidRDefault="0080558A" w:rsidP="0080558A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Calibri" w:hAnsi="Karla" w:cs="Calibri"/>
                    <w:color w:val="3E3E3E"/>
                    <w:szCs w:val="20"/>
                  </w:rPr>
                </w:pPr>
                <w:r w:rsidRPr="0080558A">
                  <w:rPr>
                    <w:rFonts w:ascii="Karla" w:eastAsia="Calibri" w:hAnsi="Karla" w:cs="Calibri"/>
                    <w:color w:val="3E3E3E"/>
                    <w:szCs w:val="20"/>
                  </w:rPr>
                  <w:t>Who will need to be involved?</w:t>
                </w:r>
              </w:p>
            </w:tc>
          </w:sdtContent>
        </w:sdt>
      </w:tr>
      <w:tr w:rsidR="0080558A" w:rsidRPr="0080558A" w14:paraId="23CE78ED" w14:textId="77777777" w:rsidTr="0080558A">
        <w:trPr>
          <w:trHeight w:val="20"/>
        </w:trPr>
        <w:tc>
          <w:tcPr>
            <w:tcW w:w="1059" w:type="pct"/>
            <w:shd w:val="clear" w:color="auto" w:fill="F2F2F2"/>
            <w:vAlign w:val="center"/>
          </w:tcPr>
          <w:p w14:paraId="1B6557E2" w14:textId="77777777" w:rsidR="0080558A" w:rsidRPr="0080558A" w:rsidRDefault="0080558A" w:rsidP="0080558A">
            <w:pPr>
              <w:widowControl w:val="0"/>
              <w:spacing w:after="120"/>
              <w:ind w:left="306" w:hanging="12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Start date</w:t>
            </w:r>
          </w:p>
        </w:tc>
        <w:sdt>
          <w:sdtPr>
            <w:rPr>
              <w:rFonts w:ascii="Karla" w:eastAsia="Calibri" w:hAnsi="Karla" w:cs="Calibri"/>
              <w:b/>
              <w:bCs/>
              <w:color w:val="3E3E3E"/>
              <w:szCs w:val="20"/>
            </w:rPr>
            <w:id w:val="-1647976461"/>
            <w:placeholder>
              <w:docPart w:val="94721C297AA34DAFB9658C5BCA347BC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58" w:type="pct"/>
                <w:vAlign w:val="center"/>
              </w:tcPr>
              <w:p w14:paraId="19E93DBD" w14:textId="77777777" w:rsidR="0080558A" w:rsidRPr="0080558A" w:rsidRDefault="0080558A" w:rsidP="0080558A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306" w:hanging="12"/>
                  <w:textAlignment w:val="baseline"/>
                  <w:rPr>
                    <w:rFonts w:ascii="Karla" w:eastAsia="Calibri" w:hAnsi="Karla" w:cs="Calibri"/>
                    <w:b/>
                    <w:bCs/>
                    <w:color w:val="3E3E3E"/>
                    <w:szCs w:val="20"/>
                  </w:rPr>
                </w:pPr>
                <w:r w:rsidRPr="0080558A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80558A">
                  <w:rPr>
                    <w:rFonts w:ascii="Karla" w:eastAsia="Karla" w:hAnsi="Karla" w:cs="Karla"/>
                    <w:color w:val="087BDE"/>
                    <w:szCs w:val="20"/>
                  </w:rPr>
                  <w:t>Start</w:t>
                </w:r>
                <w:r w:rsidRPr="0080558A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80558A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  <w:tc>
          <w:tcPr>
            <w:tcW w:w="847" w:type="pct"/>
            <w:shd w:val="clear" w:color="auto" w:fill="F2F2F2"/>
            <w:vAlign w:val="center"/>
          </w:tcPr>
          <w:p w14:paraId="23F23DD3" w14:textId="77777777" w:rsidR="0080558A" w:rsidRPr="0080558A" w:rsidRDefault="0080558A" w:rsidP="0080558A">
            <w:pPr>
              <w:widowControl w:val="0"/>
              <w:pBdr>
                <w:right w:val="single" w:sz="4" w:space="4" w:color="auto"/>
              </w:pBdr>
              <w:spacing w:after="120"/>
              <w:ind w:left="306"/>
              <w:textAlignment w:val="baseline"/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</w:pPr>
            <w:r w:rsidRPr="0080558A">
              <w:rPr>
                <w:rFonts w:ascii="Karla" w:eastAsia="Calibri" w:hAnsi="Karla" w:cs="Calibri"/>
                <w:b/>
                <w:bCs/>
                <w:color w:val="3E3E3E"/>
                <w:szCs w:val="20"/>
              </w:rPr>
              <w:t>End date</w:t>
            </w:r>
          </w:p>
        </w:tc>
        <w:sdt>
          <w:sdtPr>
            <w:rPr>
              <w:rFonts w:ascii="Karla" w:eastAsia="Calibri" w:hAnsi="Karla" w:cs="Calibri"/>
              <w:color w:val="3E3E3E"/>
              <w:szCs w:val="20"/>
            </w:rPr>
            <w:id w:val="-434903841"/>
            <w:placeholder>
              <w:docPart w:val="83EB3F0B08844401AA1B3997C68AE73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6" w:type="pct"/>
                <w:vAlign w:val="center"/>
              </w:tcPr>
              <w:p w14:paraId="1F3A8A0B" w14:textId="77777777" w:rsidR="0080558A" w:rsidRPr="0080558A" w:rsidRDefault="0080558A" w:rsidP="0080558A">
                <w:pPr>
                  <w:widowControl w:val="0"/>
                  <w:pBdr>
                    <w:right w:val="single" w:sz="4" w:space="4" w:color="auto"/>
                  </w:pBdr>
                  <w:spacing w:after="120"/>
                  <w:ind w:left="85"/>
                  <w:textAlignment w:val="baseline"/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</w:pPr>
                <w:r w:rsidRPr="0080558A">
                  <w:rPr>
                    <w:rFonts w:ascii="Karla" w:eastAsia="Karla" w:hAnsi="Karla" w:cs="Karla"/>
                    <w:color w:val="3E3E3E"/>
                    <w:szCs w:val="20"/>
                  </w:rPr>
                  <w:t xml:space="preserve"> </w:t>
                </w:r>
                <w:r w:rsidRPr="0080558A">
                  <w:rPr>
                    <w:rFonts w:ascii="Karla" w:eastAsia="Karla" w:hAnsi="Karla" w:cs="Karla"/>
                    <w:color w:val="087BDE"/>
                    <w:szCs w:val="20"/>
                  </w:rPr>
                  <w:t>end</w:t>
                </w:r>
                <w:r w:rsidRPr="0080558A">
                  <w:rPr>
                    <w:rFonts w:ascii="Karla" w:eastAsia="Times New Roman" w:hAnsi="Karla" w:cs="Arial"/>
                    <w:color w:val="3E3E3E"/>
                    <w:szCs w:val="20"/>
                    <w:lang w:eastAsia="en-AU"/>
                  </w:rPr>
                  <w:t xml:space="preserve"> </w:t>
                </w:r>
                <w:r w:rsidRPr="0080558A">
                  <w:rPr>
                    <w:rFonts w:ascii="Karla" w:eastAsia="Karla" w:hAnsi="Karla" w:cs="Karla"/>
                    <w:color w:val="087BDE"/>
                    <w:szCs w:val="20"/>
                  </w:rPr>
                  <w:t>date</w:t>
                </w:r>
              </w:p>
            </w:tc>
          </w:sdtContent>
        </w:sdt>
      </w:tr>
    </w:tbl>
    <w:p w14:paraId="4301E707" w14:textId="77777777" w:rsidR="0080558A" w:rsidRPr="0080558A" w:rsidRDefault="0080558A" w:rsidP="0080558A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3251C35A" w:rsidR="009B1A9B" w:rsidRPr="0080558A" w:rsidRDefault="00361DDC" w:rsidP="0080558A">
      <w:r w:rsidRPr="00361DDC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01111" wp14:editId="557F4633">
                <wp:simplePos x="0" y="0"/>
                <wp:positionH relativeFrom="column">
                  <wp:posOffset>359410</wp:posOffset>
                </wp:positionH>
                <wp:positionV relativeFrom="paragraph">
                  <wp:posOffset>5640705</wp:posOffset>
                </wp:positionV>
                <wp:extent cx="6210300" cy="333375"/>
                <wp:effectExtent l="0" t="0" r="0" b="0"/>
                <wp:wrapNone/>
                <wp:docPr id="6346663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4C7D2" w14:textId="77777777" w:rsidR="00361DDC" w:rsidRPr="00361DDC" w:rsidRDefault="00361DDC" w:rsidP="00361DDC">
                            <w:pPr>
                              <w:rPr>
                                <w:b/>
                                <w:bCs/>
                                <w:color w:val="484848" w:themeColor="background2"/>
                              </w:rPr>
                            </w:pPr>
                            <w:r w:rsidRPr="00361DDC">
                              <w:rPr>
                                <w:b/>
                                <w:bCs/>
                                <w:color w:val="484848" w:themeColor="background2"/>
                              </w:rPr>
                              <w:t xml:space="preserve">For the above example MFI and PDSA topic ideas, use the templates in Appendix 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011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8.3pt;margin-top:444.15pt;width:489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" filled="f" stroked="f" strokeweight=".5pt">
                <v:textbox>
                  <w:txbxContent>
                    <w:p w14:paraId="6384C7D2" w14:textId="77777777" w:rsidR="00361DDC" w:rsidRPr="00361DDC" w:rsidRDefault="00361DDC" w:rsidP="00361DDC">
                      <w:pPr>
                        <w:rPr>
                          <w:b/>
                          <w:bCs/>
                          <w:color w:val="484848" w:themeColor="background2"/>
                        </w:rPr>
                      </w:pPr>
                      <w:r w:rsidRPr="00361DDC">
                        <w:rPr>
                          <w:b/>
                          <w:bCs/>
                          <w:color w:val="484848" w:themeColor="background2"/>
                        </w:rPr>
                        <w:t xml:space="preserve">For the above example MFI and PDSA topic ideas, use the templates in Appendix 2. </w:t>
                      </w:r>
                    </w:p>
                  </w:txbxContent>
                </v:textbox>
              </v:shape>
            </w:pict>
          </mc:Fallback>
        </mc:AlternateContent>
      </w:r>
      <w:r w:rsidR="00374FD0" w:rsidRPr="00374FD0">
        <w:rPr>
          <w:rFonts w:ascii="Karla" w:eastAsia="Karla" w:hAnsi="Karla" w:cs="Karla"/>
          <w:noProof/>
          <w:color w:val="3E3E3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6CDC5" wp14:editId="3F9BA139">
                <wp:simplePos x="0" y="0"/>
                <wp:positionH relativeFrom="margin">
                  <wp:align>left</wp:align>
                </wp:positionH>
                <wp:positionV relativeFrom="paragraph">
                  <wp:posOffset>5485765</wp:posOffset>
                </wp:positionV>
                <wp:extent cx="6486525" cy="523875"/>
                <wp:effectExtent l="0" t="0" r="28575" b="28575"/>
                <wp:wrapNone/>
                <wp:docPr id="55931711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solidFill>
                          <a:srgbClr val="032C4F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291B1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C1393" id="Rectangle 10" o:spid="_x0000_s1026" style="position:absolute;margin-left:0;margin-top:431.95pt;width:510.75pt;height:41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" fillcolor="#d6ebfd" strokecolor="#003a49" strokeweight="1pt">
                <w10:wrap anchorx="margin"/>
              </v:rect>
            </w:pict>
          </mc:Fallback>
        </mc:AlternateContent>
      </w:r>
    </w:p>
    <w:sectPr w:rsidR="009B1A9B" w:rsidRPr="0080558A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70781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1DDC"/>
    <w:rsid w:val="00364A44"/>
    <w:rsid w:val="00374FD0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0558A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85775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8055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8055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84CE1DE23644CB93E17374F312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23222-585D-42B4-955E-CB0AB0B123F4}"/>
      </w:docPartPr>
      <w:docPartBody>
        <w:p w:rsidR="008D5279" w:rsidRDefault="008D5279" w:rsidP="008D5279">
          <w:pPr>
            <w:pStyle w:val="7D84CE1DE23644CB93E17374F3120743"/>
          </w:pPr>
          <w:r w:rsidRPr="00F649D9">
            <w:rPr>
              <w:rFonts w:eastAsia="Calibri" w:cs="Calibri"/>
              <w:szCs w:val="20"/>
            </w:rPr>
            <w:t>Who will need to be involved?</w:t>
          </w:r>
        </w:p>
      </w:docPartBody>
    </w:docPart>
    <w:docPart>
      <w:docPartPr>
        <w:name w:val="94721C297AA34DAFB9658C5BCA34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53D0-8017-4B55-8EA2-A02545BE1A13}"/>
      </w:docPartPr>
      <w:docPartBody>
        <w:p w:rsidR="008D5279" w:rsidRDefault="008D5279" w:rsidP="008D5279">
          <w:pPr>
            <w:pStyle w:val="94721C297AA34DAFB9658C5BCA347BC9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Start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  <w:docPart>
      <w:docPartPr>
        <w:name w:val="83EB3F0B08844401AA1B3997C68A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CD6D-0FB7-47B4-B902-32EAC5B97130}"/>
      </w:docPartPr>
      <w:docPartBody>
        <w:p w:rsidR="008D5279" w:rsidRDefault="008D5279" w:rsidP="008D5279">
          <w:pPr>
            <w:pStyle w:val="83EB3F0B08844401AA1B3997C68AE730"/>
          </w:pPr>
          <w:r w:rsidRPr="00F649D9">
            <w:rPr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end</w:t>
          </w:r>
          <w:r w:rsidRPr="00F649D9">
            <w:rPr>
              <w:rFonts w:eastAsia="Times New Roman" w:cs="Arial"/>
              <w:szCs w:val="20"/>
            </w:rPr>
            <w:t xml:space="preserve"> </w:t>
          </w:r>
          <w:r w:rsidRPr="00F649D9">
            <w:rPr>
              <w:rStyle w:val="PlaceholderText"/>
              <w:color w:val="595959" w:themeColor="text1" w:themeTint="A6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79"/>
    <w:rsid w:val="00886C57"/>
    <w:rsid w:val="008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84CE1DE23644CB93E17374F3120743">
    <w:name w:val="7D84CE1DE23644CB93E17374F3120743"/>
    <w:rsid w:val="008D5279"/>
  </w:style>
  <w:style w:type="character" w:styleId="PlaceholderText">
    <w:name w:val="Placeholder Text"/>
    <w:basedOn w:val="DefaultParagraphFont"/>
    <w:uiPriority w:val="99"/>
    <w:semiHidden/>
    <w:rsid w:val="008D5279"/>
  </w:style>
  <w:style w:type="paragraph" w:customStyle="1" w:styleId="94721C297AA34DAFB9658C5BCA347BC9">
    <w:name w:val="94721C297AA34DAFB9658C5BCA347BC9"/>
    <w:rsid w:val="008D5279"/>
  </w:style>
  <w:style w:type="paragraph" w:customStyle="1" w:styleId="83EB3F0B08844401AA1B3997C68AE730">
    <w:name w:val="83EB3F0B08844401AA1B3997C68AE730"/>
    <w:rsid w:val="008D5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81ED4F-3736-4B72-9C27-518DA9A7B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4</cp:revision>
  <cp:lastPrinted>2015-08-24T00:46:00Z</cp:lastPrinted>
  <dcterms:created xsi:type="dcterms:W3CDTF">2025-06-25T06:42:00Z</dcterms:created>
  <dcterms:modified xsi:type="dcterms:W3CDTF">2025-06-25T06:47:00Z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