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CFFC" w14:textId="77777777" w:rsidR="00C50B9D" w:rsidRPr="00C50B9D" w:rsidRDefault="00C50B9D" w:rsidP="00C50B9D">
      <w:pPr>
        <w:widowControl w:val="0"/>
        <w:spacing w:before="240" w:after="120" w:line="240" w:lineRule="auto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</w:pPr>
      <w:bookmarkStart w:id="0" w:name="_Toc196832777"/>
      <w:r w:rsidRPr="00C50B9D"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  <w:t>4.5 Check in, review and celebrate </w:t>
      </w:r>
    </w:p>
    <w:p w14:paraId="2A1CD93B" w14:textId="77777777" w:rsidR="00C50B9D" w:rsidRPr="00C50B9D" w:rsidRDefault="00C50B9D" w:rsidP="00C50B9D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032C4F"/>
          <w:sz w:val="18"/>
          <w:szCs w:val="20"/>
        </w:rPr>
      </w:pPr>
      <w:r w:rsidRPr="00C50B9D">
        <w:rPr>
          <w:rFonts w:ascii="Karla" w:eastAsia="Karla" w:hAnsi="Karla" w:cs="Karla"/>
          <w:b/>
          <w:bCs/>
          <w:color w:val="3E3E3E"/>
        </w:rPr>
        <w:t>Group reflection after completing activities:</w:t>
      </w:r>
      <w:bookmarkEnd w:id="0"/>
    </w:p>
    <w:tbl>
      <w:tblPr>
        <w:tblStyle w:val="TableGrid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73"/>
        <w:gridCol w:w="5055"/>
      </w:tblGrid>
      <w:tr w:rsidR="00C50B9D" w:rsidRPr="00C50B9D" w14:paraId="287E6B9E" w14:textId="77777777" w:rsidTr="00C50B9D">
        <w:trPr>
          <w:trHeight w:val="1056"/>
        </w:trPr>
        <w:tc>
          <w:tcPr>
            <w:tcW w:w="10456" w:type="dxa"/>
            <w:gridSpan w:val="2"/>
            <w:shd w:val="clear" w:color="auto" w:fill="FFEFD0"/>
            <w:vAlign w:val="center"/>
          </w:tcPr>
          <w:p w14:paraId="2FC66861" w14:textId="77777777" w:rsidR="00C50B9D" w:rsidRPr="00C50B9D" w:rsidRDefault="00C50B9D" w:rsidP="00C50B9D">
            <w:pPr>
              <w:widowControl w:val="0"/>
              <w:spacing w:after="120"/>
              <w:rPr>
                <w:rFonts w:ascii="Karla" w:eastAsia="Karla" w:hAnsi="Karla" w:cs="Karla"/>
                <w:color w:val="3E3E3E"/>
                <w:sz w:val="8"/>
                <w:szCs w:val="8"/>
              </w:rPr>
            </w:pPr>
          </w:p>
          <w:p w14:paraId="699F10B3" w14:textId="77777777" w:rsidR="00C50B9D" w:rsidRPr="00C50B9D" w:rsidRDefault="00C50B9D" w:rsidP="00C50B9D">
            <w:pPr>
              <w:widowControl w:val="0"/>
              <w:spacing w:after="120"/>
              <w:rPr>
                <w:rFonts w:ascii="Karla" w:eastAsia="Calibri" w:hAnsi="Karla" w:cs="Segoe UI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t xml:space="preserve">As a team, analyse and review </w:t>
            </w:r>
            <w:r w:rsidRPr="00C50B9D">
              <w:rPr>
                <w:rFonts w:ascii="Karla" w:eastAsia="Karla" w:hAnsi="Karla" w:cs="Karla"/>
                <w:b/>
                <w:bCs/>
                <w:color w:val="3E3E3E"/>
              </w:rPr>
              <w:t>baseline</w:t>
            </w:r>
            <w:r w:rsidRPr="00C50B9D">
              <w:rPr>
                <w:rFonts w:ascii="Karla" w:eastAsia="Karla" w:hAnsi="Karla" w:cs="Karla"/>
                <w:color w:val="3E3E3E"/>
              </w:rPr>
              <w:t xml:space="preserve"> data results and discuss change ideas and actions.</w:t>
            </w:r>
            <w:r w:rsidRPr="00C50B9D">
              <w:rPr>
                <w:rFonts w:ascii="Karla" w:eastAsia="Calibri" w:hAnsi="Karla" w:cs="Segoe UI"/>
                <w:color w:val="3E3E3E"/>
              </w:rPr>
              <w:t xml:space="preserve"> </w:t>
            </w:r>
          </w:p>
          <w:p w14:paraId="16509D77" w14:textId="77777777" w:rsidR="00C50B9D" w:rsidRPr="00C50B9D" w:rsidRDefault="00C50B9D" w:rsidP="00C50B9D">
            <w:pPr>
              <w:widowControl w:val="0"/>
              <w:spacing w:after="120"/>
              <w:rPr>
                <w:rFonts w:ascii="Karla" w:eastAsia="Calibri" w:hAnsi="Karla" w:cs="Segoe UI"/>
                <w:color w:val="3E3E3E"/>
              </w:rPr>
            </w:pPr>
            <w:r w:rsidRPr="00C50B9D">
              <w:rPr>
                <w:rFonts w:ascii="Karla" w:eastAsia="Calibri" w:hAnsi="Karla" w:cs="Segoe UI"/>
                <w:color w:val="3E3E3E"/>
              </w:rPr>
              <w:t xml:space="preserve">Use </w:t>
            </w:r>
            <w:hyperlink w:anchor="_Plan-Do-Study-Act" w:history="1">
              <w:r w:rsidRPr="00C50B9D">
                <w:rPr>
                  <w:rFonts w:ascii="Karla" w:eastAsia="Calibri" w:hAnsi="Karla" w:cs="Segoe UI"/>
                  <w:color w:val="087BDE"/>
                  <w:u w:val="single"/>
                </w:rPr>
                <w:t>PDSA cycles</w:t>
              </w:r>
            </w:hyperlink>
            <w:r w:rsidRPr="00C50B9D">
              <w:rPr>
                <w:rFonts w:ascii="Karla" w:eastAsia="Calibri" w:hAnsi="Karla" w:cs="Segoe UI"/>
                <w:color w:val="3E3E3E"/>
              </w:rPr>
              <w:t xml:space="preserve"> to test and measure change ideas</w:t>
            </w:r>
          </w:p>
          <w:p w14:paraId="2DB58A11" w14:textId="77777777" w:rsidR="00C50B9D" w:rsidRPr="00C50B9D" w:rsidRDefault="00C50B9D" w:rsidP="00C50B9D">
            <w:pPr>
              <w:widowControl w:val="0"/>
              <w:spacing w:after="120"/>
              <w:rPr>
                <w:rFonts w:ascii="Karla" w:eastAsia="Karla" w:hAnsi="Karla" w:cs="Karla"/>
                <w:b/>
                <w:bCs/>
                <w:color w:val="3E3E3E"/>
                <w:sz w:val="8"/>
                <w:szCs w:val="10"/>
              </w:rPr>
            </w:pPr>
          </w:p>
        </w:tc>
      </w:tr>
      <w:tr w:rsidR="00C50B9D" w:rsidRPr="00C50B9D" w14:paraId="041E64B0" w14:textId="77777777" w:rsidTr="00C50B9D">
        <w:trPr>
          <w:trHeight w:val="567"/>
        </w:trPr>
        <w:tc>
          <w:tcPr>
            <w:tcW w:w="4957" w:type="dxa"/>
          </w:tcPr>
          <w:p w14:paraId="14F36424" w14:textId="77777777" w:rsidR="00C50B9D" w:rsidRPr="00C50B9D" w:rsidRDefault="00C50B9D" w:rsidP="00C50B9D">
            <w:pPr>
              <w:widowControl w:val="0"/>
              <w:spacing w:after="80"/>
              <w:ind w:right="152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t>The degree to which the activity learning outcomes were met:</w:t>
            </w:r>
          </w:p>
          <w:p w14:paraId="58558774" w14:textId="77777777" w:rsidR="00C50B9D" w:rsidRPr="00C50B9D" w:rsidRDefault="00C50B9D" w:rsidP="00C50B9D">
            <w:pPr>
              <w:widowControl w:val="0"/>
              <w:tabs>
                <w:tab w:val="left" w:pos="357"/>
              </w:tabs>
              <w:spacing w:after="120"/>
              <w:ind w:left="357" w:right="152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B9D">
              <w:rPr>
                <w:rFonts w:ascii="Karla" w:eastAsia="Karla" w:hAnsi="Karla" w:cs="Karla"/>
                <w:color w:val="3E3E3E"/>
              </w:rPr>
              <w:instrText xml:space="preserve"> FORMCHECKBOX </w:instrText>
            </w:r>
            <w:r w:rsidRPr="00C50B9D">
              <w:rPr>
                <w:rFonts w:ascii="Karla" w:eastAsia="Karla" w:hAnsi="Karla" w:cs="Karla"/>
                <w:color w:val="3E3E3E"/>
              </w:rPr>
            </w:r>
            <w:r w:rsidRPr="00C50B9D">
              <w:rPr>
                <w:rFonts w:ascii="Karla" w:eastAsia="Karla" w:hAnsi="Karla" w:cs="Karla"/>
                <w:color w:val="3E3E3E"/>
              </w:rPr>
              <w:fldChar w:fldCharType="separate"/>
            </w:r>
            <w:r w:rsidRPr="00C50B9D">
              <w:rPr>
                <w:rFonts w:ascii="Karla" w:eastAsia="Karla" w:hAnsi="Karla" w:cs="Karla"/>
                <w:color w:val="3E3E3E"/>
              </w:rPr>
              <w:fldChar w:fldCharType="end"/>
            </w:r>
            <w:r w:rsidRPr="00C50B9D">
              <w:rPr>
                <w:rFonts w:ascii="Karla" w:eastAsia="Karla" w:hAnsi="Karla" w:cs="Karla"/>
                <w:color w:val="3E3E3E"/>
              </w:rPr>
              <w:t xml:space="preserve">  Not met</w:t>
            </w:r>
          </w:p>
          <w:p w14:paraId="643A46D4" w14:textId="77777777" w:rsidR="00C50B9D" w:rsidRPr="00C50B9D" w:rsidRDefault="00C50B9D" w:rsidP="00C50B9D">
            <w:pPr>
              <w:widowControl w:val="0"/>
              <w:tabs>
                <w:tab w:val="left" w:pos="357"/>
              </w:tabs>
              <w:spacing w:after="120"/>
              <w:ind w:left="357" w:right="152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B9D">
              <w:rPr>
                <w:rFonts w:ascii="Karla" w:eastAsia="Karla" w:hAnsi="Karla" w:cs="Karla"/>
                <w:color w:val="3E3E3E"/>
              </w:rPr>
              <w:instrText xml:space="preserve"> FORMCHECKBOX </w:instrText>
            </w:r>
            <w:r w:rsidRPr="00C50B9D">
              <w:rPr>
                <w:rFonts w:ascii="Karla" w:eastAsia="Karla" w:hAnsi="Karla" w:cs="Karla"/>
                <w:color w:val="3E3E3E"/>
              </w:rPr>
            </w:r>
            <w:r w:rsidRPr="00C50B9D">
              <w:rPr>
                <w:rFonts w:ascii="Karla" w:eastAsia="Karla" w:hAnsi="Karla" w:cs="Karla"/>
                <w:color w:val="3E3E3E"/>
              </w:rPr>
              <w:fldChar w:fldCharType="separate"/>
            </w:r>
            <w:r w:rsidRPr="00C50B9D">
              <w:rPr>
                <w:rFonts w:ascii="Karla" w:eastAsia="Karla" w:hAnsi="Karla" w:cs="Karla"/>
                <w:color w:val="3E3E3E"/>
              </w:rPr>
              <w:fldChar w:fldCharType="end"/>
            </w:r>
            <w:r w:rsidRPr="00C50B9D">
              <w:rPr>
                <w:rFonts w:ascii="Karla" w:eastAsia="Karla" w:hAnsi="Karla" w:cs="Karla"/>
                <w:color w:val="3E3E3E"/>
              </w:rPr>
              <w:t xml:space="preserve">  Partially met</w:t>
            </w:r>
          </w:p>
          <w:p w14:paraId="2ABC1D1E" w14:textId="77777777" w:rsidR="00C50B9D" w:rsidRPr="00C50B9D" w:rsidRDefault="00C50B9D" w:rsidP="00C50B9D">
            <w:pPr>
              <w:widowControl w:val="0"/>
              <w:spacing w:after="120"/>
              <w:ind w:left="357" w:right="152"/>
              <w:rPr>
                <w:rFonts w:ascii="Karla" w:eastAsia="Calibri" w:hAnsi="Karla" w:cs="Arial"/>
                <w:color w:val="3E3E3E"/>
              </w:rPr>
            </w:pPr>
            <w:r w:rsidRPr="00C50B9D">
              <w:rPr>
                <w:rFonts w:ascii="Karla" w:eastAsia="Calibri" w:hAnsi="Karla" w:cs="Arial"/>
                <w:color w:val="3E3E3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B9D">
              <w:rPr>
                <w:rFonts w:ascii="Karla" w:eastAsia="Calibri" w:hAnsi="Karla" w:cs="Arial"/>
                <w:color w:val="3E3E3E"/>
              </w:rPr>
              <w:instrText xml:space="preserve"> FORMCHECKBOX </w:instrText>
            </w:r>
            <w:r w:rsidRPr="00C50B9D">
              <w:rPr>
                <w:rFonts w:ascii="Karla" w:eastAsia="Calibri" w:hAnsi="Karla" w:cs="Arial"/>
                <w:color w:val="3E3E3E"/>
              </w:rPr>
            </w:r>
            <w:r w:rsidRPr="00C50B9D">
              <w:rPr>
                <w:rFonts w:ascii="Karla" w:eastAsia="Calibri" w:hAnsi="Karla" w:cs="Arial"/>
                <w:color w:val="3E3E3E"/>
              </w:rPr>
              <w:fldChar w:fldCharType="separate"/>
            </w:r>
            <w:r w:rsidRPr="00C50B9D">
              <w:rPr>
                <w:rFonts w:ascii="Karla" w:eastAsia="Calibri" w:hAnsi="Karla" w:cs="Arial"/>
                <w:color w:val="3E3E3E"/>
              </w:rPr>
              <w:fldChar w:fldCharType="end"/>
            </w:r>
            <w:r w:rsidRPr="00C50B9D">
              <w:rPr>
                <w:rFonts w:ascii="Karla" w:eastAsia="Calibri" w:hAnsi="Karla" w:cs="Arial"/>
                <w:color w:val="3E3E3E"/>
              </w:rPr>
              <w:t xml:space="preserve">  Entirely met</w:t>
            </w:r>
          </w:p>
          <w:p w14:paraId="0DB5C32C" w14:textId="77777777" w:rsidR="00C50B9D" w:rsidRPr="00C50B9D" w:rsidRDefault="00C50B9D" w:rsidP="00C50B9D">
            <w:pPr>
              <w:widowControl w:val="0"/>
              <w:spacing w:after="120"/>
              <w:ind w:right="152"/>
              <w:rPr>
                <w:rFonts w:ascii="Karla" w:eastAsia="Calibri" w:hAnsi="Karla" w:cs="Arial"/>
                <w:color w:val="3E3E3E"/>
              </w:rPr>
            </w:pPr>
          </w:p>
        </w:tc>
        <w:tc>
          <w:tcPr>
            <w:tcW w:w="5499" w:type="dxa"/>
          </w:tcPr>
          <w:p w14:paraId="110D161A" w14:textId="77777777" w:rsidR="00C50B9D" w:rsidRPr="00C50B9D" w:rsidRDefault="00C50B9D" w:rsidP="00C50B9D">
            <w:pPr>
              <w:widowControl w:val="0"/>
              <w:spacing w:after="80"/>
              <w:ind w:right="152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t>To what degree this activity was relevant to your practice:</w:t>
            </w:r>
          </w:p>
          <w:p w14:paraId="3E158FE1" w14:textId="77777777" w:rsidR="00C50B9D" w:rsidRPr="00C50B9D" w:rsidRDefault="00C50B9D" w:rsidP="00C50B9D">
            <w:pPr>
              <w:widowControl w:val="0"/>
              <w:tabs>
                <w:tab w:val="left" w:pos="357"/>
              </w:tabs>
              <w:spacing w:after="120"/>
              <w:ind w:left="357" w:right="152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B9D">
              <w:rPr>
                <w:rFonts w:ascii="Karla" w:eastAsia="Karla" w:hAnsi="Karla" w:cs="Karla"/>
                <w:color w:val="3E3E3E"/>
              </w:rPr>
              <w:instrText xml:space="preserve"> FORMCHECKBOX </w:instrText>
            </w:r>
            <w:r w:rsidRPr="00C50B9D">
              <w:rPr>
                <w:rFonts w:ascii="Karla" w:eastAsia="Karla" w:hAnsi="Karla" w:cs="Karla"/>
                <w:color w:val="3E3E3E"/>
              </w:rPr>
            </w:r>
            <w:r w:rsidRPr="00C50B9D">
              <w:rPr>
                <w:rFonts w:ascii="Karla" w:eastAsia="Karla" w:hAnsi="Karla" w:cs="Karla"/>
                <w:color w:val="3E3E3E"/>
              </w:rPr>
              <w:fldChar w:fldCharType="separate"/>
            </w:r>
            <w:r w:rsidRPr="00C50B9D">
              <w:rPr>
                <w:rFonts w:ascii="Karla" w:eastAsia="Karla" w:hAnsi="Karla" w:cs="Karla"/>
                <w:color w:val="3E3E3E"/>
              </w:rPr>
              <w:fldChar w:fldCharType="end"/>
            </w:r>
            <w:r w:rsidRPr="00C50B9D">
              <w:rPr>
                <w:rFonts w:ascii="Karla" w:eastAsia="Karla" w:hAnsi="Karla" w:cs="Karla"/>
                <w:color w:val="3E3E3E"/>
              </w:rPr>
              <w:t xml:space="preserve"> Not met</w:t>
            </w:r>
          </w:p>
          <w:p w14:paraId="5C3D7990" w14:textId="77777777" w:rsidR="00C50B9D" w:rsidRPr="00C50B9D" w:rsidRDefault="00C50B9D" w:rsidP="00C50B9D">
            <w:pPr>
              <w:widowControl w:val="0"/>
              <w:tabs>
                <w:tab w:val="left" w:pos="357"/>
              </w:tabs>
              <w:spacing w:after="120"/>
              <w:ind w:left="357" w:right="152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B9D">
              <w:rPr>
                <w:rFonts w:ascii="Karla" w:eastAsia="Karla" w:hAnsi="Karla" w:cs="Karla"/>
                <w:color w:val="3E3E3E"/>
              </w:rPr>
              <w:instrText xml:space="preserve"> FORMCHECKBOX </w:instrText>
            </w:r>
            <w:r w:rsidRPr="00C50B9D">
              <w:rPr>
                <w:rFonts w:ascii="Karla" w:eastAsia="Karla" w:hAnsi="Karla" w:cs="Karla"/>
                <w:color w:val="3E3E3E"/>
              </w:rPr>
            </w:r>
            <w:r w:rsidRPr="00C50B9D">
              <w:rPr>
                <w:rFonts w:ascii="Karla" w:eastAsia="Karla" w:hAnsi="Karla" w:cs="Karla"/>
                <w:color w:val="3E3E3E"/>
              </w:rPr>
              <w:fldChar w:fldCharType="separate"/>
            </w:r>
            <w:r w:rsidRPr="00C50B9D">
              <w:rPr>
                <w:rFonts w:ascii="Karla" w:eastAsia="Karla" w:hAnsi="Karla" w:cs="Karla"/>
                <w:color w:val="3E3E3E"/>
              </w:rPr>
              <w:fldChar w:fldCharType="end"/>
            </w:r>
            <w:r w:rsidRPr="00C50B9D">
              <w:rPr>
                <w:rFonts w:ascii="Karla" w:eastAsia="Karla" w:hAnsi="Karla" w:cs="Karla"/>
                <w:color w:val="3E3E3E"/>
              </w:rPr>
              <w:t xml:space="preserve"> Partially met</w:t>
            </w:r>
          </w:p>
          <w:p w14:paraId="3D6D6673" w14:textId="77777777" w:rsidR="00C50B9D" w:rsidRPr="00C50B9D" w:rsidRDefault="00C50B9D" w:rsidP="00C50B9D">
            <w:pPr>
              <w:widowControl w:val="0"/>
              <w:spacing w:after="120"/>
              <w:ind w:left="357" w:right="152"/>
              <w:rPr>
                <w:rFonts w:ascii="Karla" w:eastAsia="Calibri" w:hAnsi="Karla" w:cs="Arial"/>
                <w:color w:val="3E3E3E"/>
              </w:rPr>
            </w:pPr>
            <w:r w:rsidRPr="00C50B9D">
              <w:rPr>
                <w:rFonts w:ascii="Karla" w:eastAsia="Calibri" w:hAnsi="Karla" w:cs="Arial"/>
                <w:color w:val="3E3E3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B9D">
              <w:rPr>
                <w:rFonts w:ascii="Karla" w:eastAsia="Calibri" w:hAnsi="Karla" w:cs="Arial"/>
                <w:color w:val="3E3E3E"/>
              </w:rPr>
              <w:instrText xml:space="preserve"> FORMCHECKBOX </w:instrText>
            </w:r>
            <w:r w:rsidRPr="00C50B9D">
              <w:rPr>
                <w:rFonts w:ascii="Karla" w:eastAsia="Calibri" w:hAnsi="Karla" w:cs="Arial"/>
                <w:color w:val="3E3E3E"/>
              </w:rPr>
            </w:r>
            <w:r w:rsidRPr="00C50B9D">
              <w:rPr>
                <w:rFonts w:ascii="Karla" w:eastAsia="Calibri" w:hAnsi="Karla" w:cs="Arial"/>
                <w:color w:val="3E3E3E"/>
              </w:rPr>
              <w:fldChar w:fldCharType="separate"/>
            </w:r>
            <w:r w:rsidRPr="00C50B9D">
              <w:rPr>
                <w:rFonts w:ascii="Karla" w:eastAsia="Calibri" w:hAnsi="Karla" w:cs="Arial"/>
                <w:color w:val="3E3E3E"/>
              </w:rPr>
              <w:fldChar w:fldCharType="end"/>
            </w:r>
            <w:r w:rsidRPr="00C50B9D">
              <w:rPr>
                <w:rFonts w:ascii="Karla" w:eastAsia="Calibri" w:hAnsi="Karla" w:cs="Arial"/>
                <w:color w:val="3E3E3E"/>
              </w:rPr>
              <w:t xml:space="preserve"> Entirely met</w:t>
            </w:r>
          </w:p>
          <w:p w14:paraId="29001B27" w14:textId="77777777" w:rsidR="00C50B9D" w:rsidRPr="00C50B9D" w:rsidRDefault="00C50B9D" w:rsidP="00C50B9D">
            <w:pPr>
              <w:widowControl w:val="0"/>
              <w:spacing w:after="120"/>
              <w:ind w:left="357" w:right="152"/>
              <w:rPr>
                <w:rFonts w:ascii="Karla" w:eastAsia="Calibri" w:hAnsi="Karla" w:cs="Arial"/>
                <w:color w:val="3E3E3E"/>
              </w:rPr>
            </w:pPr>
          </w:p>
        </w:tc>
      </w:tr>
      <w:tr w:rsidR="00C50B9D" w:rsidRPr="00C50B9D" w14:paraId="0D8BF6C7" w14:textId="77777777" w:rsidTr="00C50B9D">
        <w:trPr>
          <w:trHeight w:val="567"/>
        </w:trPr>
        <w:tc>
          <w:tcPr>
            <w:tcW w:w="10456" w:type="dxa"/>
            <w:gridSpan w:val="2"/>
            <w:shd w:val="clear" w:color="auto" w:fill="FFEFD0"/>
            <w:vAlign w:val="center"/>
          </w:tcPr>
          <w:p w14:paraId="1D096C49" w14:textId="77777777" w:rsidR="00C50B9D" w:rsidRPr="00C50B9D" w:rsidRDefault="00C50B9D" w:rsidP="00C50B9D">
            <w:pPr>
              <w:widowControl w:val="0"/>
              <w:spacing w:after="120"/>
              <w:rPr>
                <w:rFonts w:ascii="Karla" w:eastAsia="Karla" w:hAnsi="Karla" w:cs="Karla"/>
                <w:b/>
                <w:bCs/>
                <w:color w:val="3E3E3E"/>
              </w:rPr>
            </w:pPr>
            <w:r w:rsidRPr="00C50B9D">
              <w:rPr>
                <w:rFonts w:ascii="Karla" w:eastAsia="Karla" w:hAnsi="Karla" w:cs="Karla"/>
                <w:b/>
                <w:bCs/>
                <w:color w:val="3E3E3E"/>
              </w:rPr>
              <w:t>What did you learn?  What changes would you make to your practise as a result?</w:t>
            </w:r>
          </w:p>
        </w:tc>
      </w:tr>
      <w:tr w:rsidR="00C50B9D" w:rsidRPr="00C50B9D" w14:paraId="26F9AE56" w14:textId="77777777" w:rsidTr="00C50B9D">
        <w:trPr>
          <w:trHeight w:val="1509"/>
        </w:trPr>
        <w:tc>
          <w:tcPr>
            <w:tcW w:w="10456" w:type="dxa"/>
            <w:gridSpan w:val="2"/>
          </w:tcPr>
          <w:p w14:paraId="4D86E3FE" w14:textId="77777777" w:rsidR="00C50B9D" w:rsidRPr="00C50B9D" w:rsidRDefault="00C50B9D" w:rsidP="00C50B9D">
            <w:pPr>
              <w:widowControl w:val="0"/>
              <w:spacing w:after="80"/>
              <w:ind w:right="152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t xml:space="preserve">For example, </w:t>
            </w:r>
          </w:p>
          <w:p w14:paraId="4AE56DDA" w14:textId="77777777" w:rsidR="00C50B9D" w:rsidRPr="00C50B9D" w:rsidRDefault="00C50B9D" w:rsidP="00C50B9D">
            <w:pPr>
              <w:widowControl w:val="0"/>
              <w:numPr>
                <w:ilvl w:val="0"/>
                <w:numId w:val="46"/>
              </w:numPr>
              <w:spacing w:after="80"/>
              <w:ind w:left="714" w:right="153" w:hanging="357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t>Has patient engagement increased through education efforts?</w:t>
            </w:r>
          </w:p>
          <w:p w14:paraId="5EB41138" w14:textId="77777777" w:rsidR="00C50B9D" w:rsidRPr="00C50B9D" w:rsidRDefault="00C50B9D" w:rsidP="00C50B9D">
            <w:pPr>
              <w:widowControl w:val="0"/>
              <w:numPr>
                <w:ilvl w:val="0"/>
                <w:numId w:val="46"/>
              </w:numPr>
              <w:spacing w:after="80"/>
              <w:ind w:left="714" w:right="153" w:hanging="357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t>Which educational strategies were most effective?</w:t>
            </w:r>
          </w:p>
          <w:p w14:paraId="3D05870E" w14:textId="77777777" w:rsidR="00C50B9D" w:rsidRPr="00C50B9D" w:rsidRDefault="00C50B9D" w:rsidP="00C50B9D">
            <w:pPr>
              <w:widowControl w:val="0"/>
              <w:numPr>
                <w:ilvl w:val="0"/>
                <w:numId w:val="46"/>
              </w:numPr>
              <w:spacing w:after="80"/>
              <w:ind w:left="714" w:right="153" w:hanging="357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t>Have MyMedicare registrations improved following engagement efforts?</w:t>
            </w:r>
          </w:p>
          <w:p w14:paraId="181B0BA4" w14:textId="77777777" w:rsidR="00C50B9D" w:rsidRPr="00C50B9D" w:rsidRDefault="00C50B9D" w:rsidP="00C50B9D">
            <w:pPr>
              <w:widowControl w:val="0"/>
              <w:numPr>
                <w:ilvl w:val="0"/>
                <w:numId w:val="46"/>
              </w:numPr>
              <w:spacing w:after="80"/>
              <w:ind w:left="714" w:right="153" w:hanging="357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t>Do relevant team members know how to send out GoShare patient resources, videos and apps?</w:t>
            </w:r>
          </w:p>
          <w:p w14:paraId="609A471A" w14:textId="77777777" w:rsidR="00C50B9D" w:rsidRPr="00C50B9D" w:rsidRDefault="00C50B9D" w:rsidP="00C50B9D">
            <w:pPr>
              <w:widowControl w:val="0"/>
              <w:numPr>
                <w:ilvl w:val="0"/>
                <w:numId w:val="46"/>
              </w:numPr>
              <w:tabs>
                <w:tab w:val="left" w:pos="357"/>
              </w:tabs>
              <w:spacing w:after="80"/>
              <w:ind w:left="714" w:right="153" w:hanging="357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Karla" w:hAnsi="Karla" w:cs="Karla"/>
                <w:color w:val="3E3E3E"/>
              </w:rPr>
              <w:t>What barriers were encountered in patient engagement?</w:t>
            </w:r>
          </w:p>
          <w:p w14:paraId="19A696F3" w14:textId="77777777" w:rsidR="00C50B9D" w:rsidRPr="00C50B9D" w:rsidRDefault="00C50B9D" w:rsidP="00C50B9D">
            <w:pPr>
              <w:widowControl w:val="0"/>
              <w:tabs>
                <w:tab w:val="left" w:pos="357"/>
              </w:tabs>
              <w:spacing w:after="80"/>
              <w:ind w:left="720" w:right="152"/>
              <w:contextualSpacing/>
              <w:rPr>
                <w:rFonts w:ascii="Karla" w:eastAsia="Karla" w:hAnsi="Karla" w:cs="Karla"/>
                <w:color w:val="3E3E3E"/>
              </w:rPr>
            </w:pPr>
          </w:p>
        </w:tc>
      </w:tr>
      <w:tr w:rsidR="00C50B9D" w:rsidRPr="00C50B9D" w14:paraId="0602E94C" w14:textId="77777777" w:rsidTr="00C50B9D">
        <w:trPr>
          <w:trHeight w:val="101"/>
        </w:trPr>
        <w:tc>
          <w:tcPr>
            <w:tcW w:w="10456" w:type="dxa"/>
            <w:gridSpan w:val="2"/>
            <w:shd w:val="clear" w:color="auto" w:fill="FFEFD0"/>
          </w:tcPr>
          <w:p w14:paraId="53A1ECB6" w14:textId="77777777" w:rsidR="00C50B9D" w:rsidRPr="00C50B9D" w:rsidRDefault="00C50B9D" w:rsidP="00C50B9D">
            <w:pPr>
              <w:widowControl w:val="0"/>
              <w:spacing w:before="120" w:after="120"/>
              <w:rPr>
                <w:rFonts w:ascii="Karla" w:eastAsia="Karla" w:hAnsi="Karla" w:cs="Karla"/>
                <w:color w:val="3E3E3E"/>
              </w:rPr>
            </w:pPr>
            <w:r w:rsidRPr="00C50B9D">
              <w:rPr>
                <w:rFonts w:ascii="Karla" w:eastAsia="Calibri" w:hAnsi="Karla" w:cs="Arial"/>
                <w:b/>
                <w:bCs/>
                <w:color w:val="1F3886"/>
              </w:rPr>
              <w:t>RACGP CPD:</w:t>
            </w:r>
            <w:r w:rsidRPr="00C50B9D">
              <w:rPr>
                <w:rFonts w:ascii="Karla" w:eastAsia="Calibri" w:hAnsi="Karla" w:cs="Arial"/>
                <w:color w:val="2F9AF7"/>
              </w:rPr>
              <w:t xml:space="preserve"> </w:t>
            </w:r>
            <w:r w:rsidRPr="00C50B9D">
              <w:rPr>
                <w:rFonts w:ascii="Karla" w:eastAsia="Calibri" w:hAnsi="Karla" w:cs="Arial"/>
                <w:color w:val="3E3E3E"/>
              </w:rPr>
              <w:t>utilise the self-reporting feature on Quick Log</w:t>
            </w:r>
            <w:r w:rsidRPr="00C50B9D">
              <w:rPr>
                <w:rFonts w:ascii="Karla" w:eastAsia="Karla" w:hAnsi="Karla" w:cs="Karla"/>
                <w:color w:val="3E3E3E"/>
              </w:rPr>
              <w:t xml:space="preserve"> </w:t>
            </w:r>
            <w:hyperlink r:id="rId11" w:history="1">
              <w:r w:rsidRPr="00C50B9D">
                <w:rPr>
                  <w:rFonts w:ascii="Karla" w:eastAsia="Karla" w:hAnsi="Karla" w:cs="Karla"/>
                  <w:color w:val="3E3E3E"/>
                  <w:u w:val="single"/>
                </w:rPr>
                <w:t>mycpd.racgp.org.au</w:t>
              </w:r>
            </w:hyperlink>
            <w:r w:rsidRPr="00C50B9D">
              <w:rPr>
                <w:rFonts w:ascii="Karla" w:eastAsia="Karla" w:hAnsi="Karla" w:cs="Karla"/>
                <w:color w:val="3E3E3E"/>
              </w:rPr>
              <w:t xml:space="preserve"> </w:t>
            </w:r>
            <w:r w:rsidRPr="00C50B9D">
              <w:rPr>
                <w:rFonts w:ascii="Karla" w:eastAsia="Calibri" w:hAnsi="Karla" w:cs="Arial"/>
                <w:color w:val="3E3E3E"/>
              </w:rPr>
              <w:t>to document reflection</w:t>
            </w:r>
            <w:r w:rsidRPr="00C50B9D">
              <w:rPr>
                <w:rFonts w:ascii="Karla" w:eastAsia="Calibri" w:hAnsi="Karla" w:cs="Arial"/>
                <w:color w:val="2F9AF7"/>
              </w:rPr>
              <w:t>.</w:t>
            </w:r>
          </w:p>
        </w:tc>
      </w:tr>
    </w:tbl>
    <w:p w14:paraId="38BCC0A8" w14:textId="77777777" w:rsidR="00C50B9D" w:rsidRPr="00C50B9D" w:rsidRDefault="00C50B9D" w:rsidP="00C50B9D">
      <w:pPr>
        <w:widowControl w:val="0"/>
        <w:spacing w:after="120" w:line="240" w:lineRule="auto"/>
        <w:rPr>
          <w:rFonts w:ascii="Calibri" w:eastAsia="Yu Gothic Light" w:hAnsi="Calibri" w:cs="Calibri"/>
          <w:b/>
          <w:color w:val="653D79"/>
          <w:sz w:val="26"/>
          <w:szCs w:val="20"/>
        </w:rPr>
      </w:pPr>
      <w:hyperlink r:id="rId12" w:history="1">
        <w:r w:rsidRPr="00C50B9D">
          <w:rPr>
            <w:rFonts w:ascii="Karla" w:eastAsia="Karla" w:hAnsi="Karla" w:cs="Karla"/>
            <w:color w:val="3E3E3E"/>
            <w:u w:val="single"/>
          </w:rPr>
          <w:t>https://www.servicesaustralia.gov.au/how-to-record-encounter-using-air-site-through-hpos?context=23401</w:t>
        </w:r>
      </w:hyperlink>
    </w:p>
    <w:p w14:paraId="3C37C1C7" w14:textId="77777777" w:rsidR="00C50B9D" w:rsidRPr="00C50B9D" w:rsidRDefault="00C50B9D" w:rsidP="00C50B9D">
      <w:pPr>
        <w:widowControl w:val="0"/>
        <w:spacing w:after="120" w:line="240" w:lineRule="auto"/>
        <w:rPr>
          <w:rFonts w:ascii="Karla" w:eastAsia="Karla" w:hAnsi="Karla" w:cs="Karla"/>
          <w:color w:val="3E3E3E"/>
          <w:highlight w:val="yellow"/>
        </w:rPr>
      </w:pPr>
    </w:p>
    <w:p w14:paraId="598006F2" w14:textId="141874B2" w:rsidR="009B1A9B" w:rsidRPr="00C50B9D" w:rsidRDefault="009B1A9B" w:rsidP="00C50B9D"/>
    <w:sectPr w:rsidR="009B1A9B" w:rsidRPr="00C50B9D" w:rsidSect="007B01B9">
      <w:headerReference w:type="first" r:id="rId13"/>
      <w:footerReference w:type="first" r:id="rId14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B517A5"/>
    <w:multiLevelType w:val="hybridMultilevel"/>
    <w:tmpl w:val="ADAE6644"/>
    <w:lvl w:ilvl="0" w:tplc="EACAEDD4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58595B"/>
        <w:w w:val="99"/>
        <w:sz w:val="19"/>
        <w:szCs w:val="19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2"/>
  </w:num>
  <w:num w:numId="2" w16cid:durableId="75329946">
    <w:abstractNumId w:val="10"/>
  </w:num>
  <w:num w:numId="3" w16cid:durableId="2021739728">
    <w:abstractNumId w:val="13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1"/>
  </w:num>
  <w:num w:numId="46" w16cid:durableId="1914660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51B74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0B9D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C50B9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rvicesaustralia.gov.au/how-to-record-encounter-using-air-site-through-hpos?context=234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cpd.racgp.org.au/lo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BCF21F-BD44-424A-B188-551A39CF4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2025-06-25T06:08:00Z</dcterms:created>
  <dcterms:modified xsi:type="dcterms:W3CDTF">2025-06-25T06:08:00Z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