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7AC36" w14:textId="6DAAB46A" w:rsidR="004F448C" w:rsidRDefault="003E2EB5" w:rsidP="004F448C">
      <w:pPr>
        <w:pStyle w:val="Title"/>
      </w:pPr>
      <w:r>
        <w:rPr>
          <w:noProof/>
        </w:rPr>
        <mc:AlternateContent>
          <mc:Choice Requires="wps">
            <w:drawing>
              <wp:anchor distT="0" distB="0" distL="114300" distR="114300" simplePos="0" relativeHeight="251658241" behindDoc="1" locked="1" layoutInCell="1" allowOverlap="1" wp14:anchorId="4C511911" wp14:editId="3FB01D0B">
                <wp:simplePos x="0" y="0"/>
                <wp:positionH relativeFrom="column">
                  <wp:posOffset>-739140</wp:posOffset>
                </wp:positionH>
                <wp:positionV relativeFrom="page">
                  <wp:posOffset>-531495</wp:posOffset>
                </wp:positionV>
                <wp:extent cx="8211185" cy="11630025"/>
                <wp:effectExtent l="0" t="0" r="0" b="0"/>
                <wp:wrapNone/>
                <wp:docPr id="5" name="Rectangle 5"/>
                <wp:cNvGraphicFramePr/>
                <a:graphic xmlns:a="http://schemas.openxmlformats.org/drawingml/2006/main">
                  <a:graphicData uri="http://schemas.microsoft.com/office/word/2010/wordprocessingShape">
                    <wps:wsp>
                      <wps:cNvSpPr/>
                      <wps:spPr>
                        <a:xfrm>
                          <a:off x="0" y="0"/>
                          <a:ext cx="8211185" cy="11630025"/>
                        </a:xfrm>
                        <a:prstGeom prst="rect">
                          <a:avLst/>
                        </a:prstGeom>
                        <a:solidFill>
                          <a:srgbClr val="EDE04B"/>
                        </a:solidFill>
                        <a:ln>
                          <a:noFill/>
                        </a:ln>
                      </wps:spPr>
                      <wps:style>
                        <a:lnRef idx="2">
                          <a:schemeClr val="accent1">
                            <a:shade val="50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w16cei="http://schemas.microsoft.com/office/word/2026/wordml/cei">
            <w:pict w14:anchorId="00209221">
              <v:rect id="Rectangle 5" style="position:absolute;margin-left:-58.2pt;margin-top:-41.85pt;width:646.55pt;height:894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spid="_x0000_s1026" fillcolor="#ede04b" stroked="f" strokeweight="1pt" w14:anchorId="7E3C0D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">
                <w10:wrap anchory="page"/>
                <w10:anchorlock/>
              </v:rect>
            </w:pict>
          </mc:Fallback>
        </mc:AlternateContent>
      </w:r>
    </w:p>
    <w:p w14:paraId="1E4B91B3" w14:textId="5863FC4F" w:rsidR="004F448C" w:rsidRDefault="0037593E" w:rsidP="004F448C">
      <w:pPr>
        <w:pStyle w:val="Title"/>
      </w:pPr>
      <w:r>
        <w:rPr>
          <w:noProof/>
        </w:rPr>
        <w:drawing>
          <wp:anchor distT="0" distB="0" distL="114300" distR="114300" simplePos="0" relativeHeight="251658240" behindDoc="0" locked="1" layoutInCell="1" allowOverlap="0" wp14:anchorId="29372DC9" wp14:editId="72211690">
            <wp:simplePos x="0" y="0"/>
            <wp:positionH relativeFrom="margin">
              <wp:posOffset>3170555</wp:posOffset>
            </wp:positionH>
            <wp:positionV relativeFrom="margin">
              <wp:posOffset>-437515</wp:posOffset>
            </wp:positionV>
            <wp:extent cx="3243580" cy="143954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43580" cy="14395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B5D709" w14:textId="57788C13" w:rsidR="004F448C" w:rsidRDefault="293C9FF5" w:rsidP="1996A24F">
      <w:pPr>
        <w:rPr>
          <w:rStyle w:val="PlaceholderText"/>
          <w:rFonts w:ascii="Calibri" w:hAnsi="Calibri" w:cs="Calibri"/>
        </w:rPr>
      </w:pPr>
      <w:r>
        <w:rPr>
          <w:noProof/>
        </w:rPr>
        <w:drawing>
          <wp:inline distT="0" distB="0" distL="0" distR="0" wp14:anchorId="31D0A90A" wp14:editId="38E5BAC9">
            <wp:extent cx="6501130" cy="3721100"/>
            <wp:effectExtent l="0" t="0" r="0" b="0"/>
            <wp:docPr id="319131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01130" cy="3721100"/>
                    </a:xfrm>
                    <a:prstGeom prst="rect">
                      <a:avLst/>
                    </a:prstGeom>
                    <a:noFill/>
                    <a:ln>
                      <a:noFill/>
                    </a:ln>
                  </pic:spPr>
                </pic:pic>
              </a:graphicData>
            </a:graphic>
          </wp:inline>
        </w:drawing>
      </w:r>
    </w:p>
    <w:p w14:paraId="28418867" w14:textId="571E5205" w:rsidR="004F448C" w:rsidRDefault="004F448C" w:rsidP="1996A24F"/>
    <w:p w14:paraId="1A1AD927" w14:textId="77777777" w:rsidR="004F448C" w:rsidRDefault="004F448C" w:rsidP="004F448C">
      <w:pPr>
        <w:pStyle w:val="Title"/>
      </w:pPr>
    </w:p>
    <w:p w14:paraId="6DB5BE9B" w14:textId="77777777" w:rsidR="004F448C" w:rsidRDefault="004F448C" w:rsidP="004F448C">
      <w:pPr>
        <w:pStyle w:val="Title"/>
      </w:pPr>
    </w:p>
    <w:p w14:paraId="68990D75" w14:textId="77777777" w:rsidR="004F448C" w:rsidRDefault="004F448C" w:rsidP="004F448C">
      <w:pPr>
        <w:pStyle w:val="Title"/>
      </w:pPr>
    </w:p>
    <w:p w14:paraId="02BD1749" w14:textId="4A3A5F49" w:rsidR="004F448C" w:rsidRPr="00D71C8E" w:rsidRDefault="1A8FC88C" w:rsidP="007348F4">
      <w:pPr>
        <w:pStyle w:val="Title"/>
        <w:tabs>
          <w:tab w:val="left" w:pos="4820"/>
        </w:tabs>
        <w:rPr>
          <w:rFonts w:ascii="Calibri" w:hAnsi="Calibri" w:cs="Calibri"/>
          <w:color w:val="333F48"/>
        </w:rPr>
      </w:pPr>
      <w:r w:rsidRPr="00D71C8E">
        <w:rPr>
          <w:rFonts w:ascii="Calibri" w:hAnsi="Calibri" w:cs="Calibri"/>
          <w:b/>
          <w:bCs/>
          <w:color w:val="333F48"/>
        </w:rPr>
        <w:t>QuIK Cycle</w:t>
      </w:r>
      <w:r w:rsidRPr="00D71C8E">
        <w:rPr>
          <w:rFonts w:ascii="Calibri" w:hAnsi="Calibri" w:cs="Calibri"/>
          <w:color w:val="333F48"/>
        </w:rPr>
        <w:t xml:space="preserve"> </w:t>
      </w:r>
      <w:sdt>
        <w:sdtPr>
          <w:rPr>
            <w:rFonts w:ascii="Calibri" w:hAnsi="Calibri" w:cs="Calibri"/>
            <w:color w:val="333F48"/>
          </w:rPr>
          <w:id w:val="-340316702"/>
          <w:placeholder>
            <w:docPart w:val="4B1AE2F7261647BCACE71414214AF8C9"/>
          </w:placeholder>
          <w:showingPlcHdr/>
          <w:text/>
        </w:sdtPr>
        <w:sdtContent>
          <w:r w:rsidR="4137D965" w:rsidRPr="00D71C8E">
            <w:rPr>
              <w:rStyle w:val="PlaceholderText"/>
              <w:rFonts w:ascii="Calibri" w:hAnsi="Calibri" w:cs="Calibri"/>
            </w:rPr>
            <w:t>Year</w:t>
          </w:r>
        </w:sdtContent>
      </w:sdt>
      <w:r w:rsidR="1E546DEC" w:rsidRPr="00D71C8E">
        <w:rPr>
          <w:rFonts w:ascii="Calibri" w:hAnsi="Calibri" w:cs="Calibri"/>
          <w:color w:val="333F48"/>
        </w:rPr>
        <w:t xml:space="preserve"> </w:t>
      </w:r>
      <w:r w:rsidR="007348F4" w:rsidRPr="00D71C8E">
        <w:rPr>
          <w:rFonts w:ascii="Calibri" w:hAnsi="Calibri" w:cs="Calibri"/>
          <w:color w:val="333F48"/>
        </w:rPr>
        <w:tab/>
      </w:r>
      <w:r w:rsidR="6DEC4DF1" w:rsidRPr="00D71C8E">
        <w:rPr>
          <w:rFonts w:ascii="Calibri" w:hAnsi="Calibri" w:cs="Calibri"/>
          <w:b/>
          <w:bCs/>
          <w:color w:val="333F48"/>
        </w:rPr>
        <w:t xml:space="preserve">Cycle </w:t>
      </w:r>
      <w:r w:rsidR="46167D8D" w:rsidRPr="1996A24F">
        <w:rPr>
          <w:rFonts w:ascii="Calibri" w:hAnsi="Calibri" w:cs="Calibri"/>
          <w:b/>
          <w:bCs/>
          <w:color w:val="333F48"/>
        </w:rPr>
        <w:t>No.</w:t>
      </w:r>
      <w:r w:rsidR="6DEC4DF1" w:rsidRPr="1996A24F">
        <w:rPr>
          <w:rFonts w:ascii="Calibri" w:hAnsi="Calibri" w:cs="Calibri"/>
          <w:color w:val="333F48"/>
        </w:rPr>
        <w:t xml:space="preserve"> </w:t>
      </w:r>
      <w:sdt>
        <w:sdtPr>
          <w:rPr>
            <w:rFonts w:ascii="Calibri" w:hAnsi="Calibri" w:cs="Calibri"/>
            <w:color w:val="333F48"/>
          </w:rPr>
          <w:id w:val="266360570"/>
          <w:placeholder>
            <w:docPart w:val="5B90C161BE8B48CFB7DBC3668841B702"/>
          </w:placeholder>
          <w:showingPlcHdr/>
          <w:text/>
        </w:sdtPr>
        <w:sdtContent>
          <w:r w:rsidR="4137D965" w:rsidRPr="1996A24F">
            <w:rPr>
              <w:rStyle w:val="PlaceholderText"/>
              <w:rFonts w:ascii="Calibri" w:hAnsi="Calibri" w:cs="Calibri"/>
            </w:rPr>
            <w:t>Number</w:t>
          </w:r>
        </w:sdtContent>
      </w:sdt>
    </w:p>
    <w:p w14:paraId="3B3BD320" w14:textId="011F41E7" w:rsidR="004F448C" w:rsidRPr="00B04C54" w:rsidRDefault="004F448C" w:rsidP="004F448C">
      <w:pPr>
        <w:rPr>
          <w:rFonts w:ascii="Calibri" w:hAnsi="Calibri" w:cs="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37593E" w:rsidRPr="00B04C54" w14:paraId="3655498C" w14:textId="77777777" w:rsidTr="006E7B95">
        <w:tc>
          <w:tcPr>
            <w:tcW w:w="4814" w:type="dxa"/>
            <w:tcBorders>
              <w:right w:val="single" w:sz="18" w:space="0" w:color="333F48"/>
            </w:tcBorders>
          </w:tcPr>
          <w:p w14:paraId="2EA32F63" w14:textId="7B71AAF9" w:rsidR="0037593E" w:rsidRPr="00B04C54" w:rsidRDefault="00AB5D03" w:rsidP="0037593E">
            <w:pPr>
              <w:pStyle w:val="Heading3"/>
              <w:rPr>
                <w:rFonts w:ascii="Calibri" w:hAnsi="Calibri" w:cs="Calibri"/>
              </w:rPr>
            </w:pPr>
            <w:sdt>
              <w:sdtPr>
                <w:rPr>
                  <w:rFonts w:ascii="Calibri" w:hAnsi="Calibri" w:cs="Calibri"/>
                </w:rPr>
                <w:id w:val="-1882701484"/>
                <w:placeholder>
                  <w:docPart w:val="2EE5FACAA7DE4A13A77663ACF83825A8"/>
                </w:placeholder>
                <w:showingPlcHdr/>
                <w:text/>
              </w:sdtPr>
              <w:sdtContent>
                <w:r w:rsidR="0037593E" w:rsidRPr="00B04C54">
                  <w:rPr>
                    <w:rFonts w:ascii="Calibri" w:hAnsi="Calibri" w:cs="Calibri"/>
                    <w:color w:val="333F48"/>
                  </w:rPr>
                  <w:t>Practice Name</w:t>
                </w:r>
              </w:sdtContent>
            </w:sdt>
          </w:p>
        </w:tc>
        <w:sdt>
          <w:sdtPr>
            <w:rPr>
              <w:rFonts w:ascii="Calibri" w:hAnsi="Calibri" w:cs="Calibri"/>
            </w:rPr>
            <w:id w:val="-1506202665"/>
            <w:placeholder>
              <w:docPart w:val="E47F5F02B36B4987AF5197156058FFBD"/>
            </w:placeholder>
            <w:showingPlcHdr/>
            <w:text/>
          </w:sdtPr>
          <w:sdtContent>
            <w:tc>
              <w:tcPr>
                <w:tcW w:w="4814" w:type="dxa"/>
                <w:tcBorders>
                  <w:left w:val="single" w:sz="18" w:space="0" w:color="333F48"/>
                </w:tcBorders>
              </w:tcPr>
              <w:p w14:paraId="455DB0D2" w14:textId="6F1FDA3B" w:rsidR="0037593E" w:rsidRPr="00B04C54" w:rsidRDefault="0037593E" w:rsidP="0037593E">
                <w:pPr>
                  <w:pStyle w:val="Heading3"/>
                  <w:rPr>
                    <w:rFonts w:ascii="Calibri" w:hAnsi="Calibri" w:cs="Calibri"/>
                  </w:rPr>
                </w:pPr>
                <w:r w:rsidRPr="00B04C54">
                  <w:rPr>
                    <w:rStyle w:val="PlaceholderText"/>
                    <w:rFonts w:ascii="Calibri" w:hAnsi="Calibri" w:cs="Calibri"/>
                    <w:color w:val="333F48"/>
                  </w:rPr>
                  <w:t>QI Officer</w:t>
                </w:r>
              </w:p>
            </w:tc>
          </w:sdtContent>
        </w:sdt>
      </w:tr>
      <w:tr w:rsidR="0037593E" w:rsidRPr="00B04C54" w14:paraId="55375252" w14:textId="77777777" w:rsidTr="006E7B95">
        <w:tc>
          <w:tcPr>
            <w:tcW w:w="4814" w:type="dxa"/>
            <w:tcBorders>
              <w:right w:val="single" w:sz="18" w:space="0" w:color="333F48"/>
            </w:tcBorders>
          </w:tcPr>
          <w:p w14:paraId="00F350DC" w14:textId="0FF5AC29" w:rsidR="0037593E" w:rsidRPr="00B04C54" w:rsidRDefault="00AB5D03" w:rsidP="0037593E">
            <w:pPr>
              <w:pStyle w:val="Heading3"/>
              <w:rPr>
                <w:rFonts w:ascii="Calibri" w:hAnsi="Calibri" w:cs="Calibri"/>
              </w:rPr>
            </w:pPr>
            <w:sdt>
              <w:sdtPr>
                <w:rPr>
                  <w:rFonts w:ascii="Calibri" w:hAnsi="Calibri" w:cs="Calibri"/>
                </w:rPr>
                <w:id w:val="-2097169664"/>
                <w:placeholder>
                  <w:docPart w:val="0C8CCFDC9B274987A38382FF7D887F79"/>
                </w:placeholder>
                <w:text/>
              </w:sdtPr>
              <w:sdtContent>
                <w:r w:rsidR="007348F4" w:rsidRPr="00B04C54">
                  <w:rPr>
                    <w:rFonts w:ascii="Calibri" w:hAnsi="Calibri" w:cs="Calibri"/>
                    <w:color w:val="333F48"/>
                  </w:rPr>
                  <w:t>Practice Contact</w:t>
                </w:r>
              </w:sdtContent>
            </w:sdt>
          </w:p>
        </w:tc>
        <w:tc>
          <w:tcPr>
            <w:tcW w:w="4814" w:type="dxa"/>
            <w:tcBorders>
              <w:left w:val="single" w:sz="18" w:space="0" w:color="333F48"/>
            </w:tcBorders>
          </w:tcPr>
          <w:p w14:paraId="1171C8F6" w14:textId="77777777" w:rsidR="0037593E" w:rsidRPr="00B04C54" w:rsidRDefault="0037593E" w:rsidP="0037593E">
            <w:pPr>
              <w:pStyle w:val="Heading3"/>
              <w:rPr>
                <w:rFonts w:ascii="Calibri" w:hAnsi="Calibri" w:cs="Calibri"/>
              </w:rPr>
            </w:pPr>
          </w:p>
        </w:tc>
      </w:tr>
    </w:tbl>
    <w:p w14:paraId="52004FA9" w14:textId="77777777" w:rsidR="004D3AB7" w:rsidRDefault="004D3AB7">
      <w:pPr>
        <w:spacing w:after="160" w:line="259" w:lineRule="auto"/>
      </w:pPr>
    </w:p>
    <w:p w14:paraId="2F027D2E" w14:textId="77777777" w:rsidR="004D3AB7" w:rsidRDefault="004D3AB7">
      <w:pPr>
        <w:spacing w:after="160" w:line="259" w:lineRule="auto"/>
      </w:pPr>
    </w:p>
    <w:p w14:paraId="272FF524" w14:textId="23A87D33" w:rsidR="003E2EB5" w:rsidRPr="002F1569" w:rsidRDefault="003E2EB5" w:rsidP="1996A24F">
      <w:pPr>
        <w:spacing w:after="160" w:line="259" w:lineRule="auto"/>
      </w:pPr>
    </w:p>
    <w:p w14:paraId="34081B0C" w14:textId="5164AE07" w:rsidR="1996A24F" w:rsidRDefault="1996A24F">
      <w:r>
        <w:br w:type="page"/>
      </w:r>
    </w:p>
    <w:p w14:paraId="100D10A7" w14:textId="587F9EB3" w:rsidR="1996A24F" w:rsidRDefault="1996A24F" w:rsidP="1996A24F">
      <w:pPr>
        <w:spacing w:after="160" w:line="259" w:lineRule="auto"/>
      </w:pPr>
    </w:p>
    <w:p w14:paraId="05E5740A" w14:textId="79F1C309" w:rsidR="1996A24F" w:rsidRDefault="1996A24F" w:rsidP="1996A24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1753"/>
        <w:gridCol w:w="4666"/>
      </w:tblGrid>
      <w:tr w:rsidR="004F448C" w14:paraId="4B353D76" w14:textId="77777777" w:rsidTr="41A78184">
        <w:tc>
          <w:tcPr>
            <w:tcW w:w="3209" w:type="dxa"/>
            <w:vMerge w:val="restart"/>
            <w:tcBorders>
              <w:right w:val="single" w:sz="18" w:space="0" w:color="333F48"/>
            </w:tcBorders>
          </w:tcPr>
          <w:p w14:paraId="2B16299B" w14:textId="77777777" w:rsidR="004F448C" w:rsidRPr="00B04C54" w:rsidRDefault="004F448C" w:rsidP="004F448C">
            <w:pPr>
              <w:pStyle w:val="Heading3"/>
              <w:rPr>
                <w:rFonts w:ascii="Calibri" w:hAnsi="Calibri" w:cs="Calibri"/>
                <w:color w:val="333F48"/>
              </w:rPr>
            </w:pPr>
            <w:r w:rsidRPr="00B04C54">
              <w:rPr>
                <w:rFonts w:ascii="Calibri" w:hAnsi="Calibri" w:cs="Calibri"/>
                <w:color w:val="333F48"/>
              </w:rPr>
              <w:t>PDSA</w:t>
            </w:r>
          </w:p>
          <w:p w14:paraId="0C46DB8E" w14:textId="77777777" w:rsidR="004F448C" w:rsidRPr="00B04C54" w:rsidRDefault="004F448C" w:rsidP="004F448C">
            <w:pPr>
              <w:pStyle w:val="Heading3"/>
              <w:rPr>
                <w:rFonts w:ascii="Calibri" w:hAnsi="Calibri" w:cs="Calibri"/>
                <w:color w:val="333F48"/>
              </w:rPr>
            </w:pPr>
            <w:r w:rsidRPr="00B04C54">
              <w:rPr>
                <w:rFonts w:ascii="Calibri" w:hAnsi="Calibri" w:cs="Calibri"/>
                <w:color w:val="333F48"/>
              </w:rPr>
              <w:t>Quality</w:t>
            </w:r>
          </w:p>
          <w:p w14:paraId="15618B90" w14:textId="77777777" w:rsidR="004F448C" w:rsidRPr="00B04C54" w:rsidRDefault="004F448C" w:rsidP="004F448C">
            <w:pPr>
              <w:pStyle w:val="Heading3"/>
              <w:rPr>
                <w:rFonts w:ascii="Calibri" w:hAnsi="Calibri" w:cs="Calibri"/>
                <w:color w:val="333F48"/>
              </w:rPr>
            </w:pPr>
            <w:r w:rsidRPr="00B04C54">
              <w:rPr>
                <w:rFonts w:ascii="Calibri" w:hAnsi="Calibri" w:cs="Calibri"/>
                <w:color w:val="333F48"/>
              </w:rPr>
              <w:t>Improvement</w:t>
            </w:r>
          </w:p>
          <w:p w14:paraId="5A33D6E6" w14:textId="77777777" w:rsidR="004F448C" w:rsidRPr="00B04C54" w:rsidRDefault="004F448C" w:rsidP="004F448C">
            <w:pPr>
              <w:pStyle w:val="Heading3"/>
              <w:rPr>
                <w:rFonts w:ascii="Calibri" w:hAnsi="Calibri" w:cs="Calibri"/>
                <w:color w:val="333F48"/>
              </w:rPr>
            </w:pPr>
            <w:r w:rsidRPr="00B04C54">
              <w:rPr>
                <w:rFonts w:ascii="Calibri" w:hAnsi="Calibri" w:cs="Calibri"/>
                <w:color w:val="333F48"/>
              </w:rPr>
              <w:t>Activity Details</w:t>
            </w:r>
          </w:p>
          <w:p w14:paraId="5D3A25C5" w14:textId="77777777" w:rsidR="004F448C" w:rsidRDefault="004F448C" w:rsidP="004F448C"/>
        </w:tc>
        <w:tc>
          <w:tcPr>
            <w:tcW w:w="1753" w:type="dxa"/>
            <w:tcBorders>
              <w:left w:val="single" w:sz="18" w:space="0" w:color="333F48"/>
            </w:tcBorders>
          </w:tcPr>
          <w:p w14:paraId="1AC7E038" w14:textId="33DAE469" w:rsidR="004F448C" w:rsidRPr="00B04C54" w:rsidRDefault="004F448C" w:rsidP="008E126C">
            <w:pPr>
              <w:pStyle w:val="Heading4"/>
              <w:jc w:val="right"/>
              <w:rPr>
                <w:rFonts w:ascii="Calibri" w:hAnsi="Calibri" w:cs="Calibri"/>
                <w:color w:val="333F48"/>
                <w:sz w:val="24"/>
                <w:szCs w:val="20"/>
              </w:rPr>
            </w:pPr>
            <w:r w:rsidRPr="00B04C54">
              <w:rPr>
                <w:rFonts w:ascii="Calibri" w:hAnsi="Calibri" w:cs="Calibri"/>
                <w:color w:val="333F48"/>
                <w:sz w:val="24"/>
                <w:szCs w:val="20"/>
              </w:rPr>
              <w:t xml:space="preserve">Activity Title </w:t>
            </w:r>
          </w:p>
        </w:tc>
        <w:tc>
          <w:tcPr>
            <w:tcW w:w="4666" w:type="dxa"/>
          </w:tcPr>
          <w:p w14:paraId="00F17C2B" w14:textId="334DAA6C" w:rsidR="004F448C" w:rsidRDefault="2FD2741C" w:rsidP="004F448C">
            <w:r>
              <w:t>Improving the uptake of pneumococcal vaccines for patients with COPD</w:t>
            </w:r>
            <w:r w:rsidR="004C6F83">
              <w:t>/emphysema</w:t>
            </w:r>
          </w:p>
        </w:tc>
      </w:tr>
      <w:tr w:rsidR="000F3908" w14:paraId="22E28C44" w14:textId="77777777" w:rsidTr="41A78184">
        <w:trPr>
          <w:gridAfter w:val="1"/>
          <w:wAfter w:w="4666" w:type="dxa"/>
        </w:trPr>
        <w:tc>
          <w:tcPr>
            <w:tcW w:w="3209" w:type="dxa"/>
            <w:vMerge/>
          </w:tcPr>
          <w:p w14:paraId="5483A86A" w14:textId="77777777" w:rsidR="000F3908" w:rsidRDefault="000F3908" w:rsidP="004F448C"/>
        </w:tc>
        <w:tc>
          <w:tcPr>
            <w:tcW w:w="1753" w:type="dxa"/>
            <w:tcBorders>
              <w:left w:val="single" w:sz="18" w:space="0" w:color="333F48"/>
            </w:tcBorders>
          </w:tcPr>
          <w:p w14:paraId="59E0D9ED" w14:textId="0760CEAC" w:rsidR="000F3908" w:rsidRPr="00B04C54" w:rsidRDefault="000F3908" w:rsidP="008E126C">
            <w:pPr>
              <w:pStyle w:val="Heading4"/>
              <w:jc w:val="right"/>
              <w:rPr>
                <w:rFonts w:ascii="Calibri" w:hAnsi="Calibri" w:cs="Calibri"/>
                <w:color w:val="333F48"/>
                <w:sz w:val="24"/>
                <w:szCs w:val="20"/>
              </w:rPr>
            </w:pPr>
            <w:r w:rsidRPr="00B04C54">
              <w:rPr>
                <w:rFonts w:ascii="Calibri" w:hAnsi="Calibri" w:cs="Calibri"/>
                <w:color w:val="333F48"/>
                <w:sz w:val="24"/>
                <w:szCs w:val="20"/>
              </w:rPr>
              <w:t>Cycle Dates</w:t>
            </w:r>
          </w:p>
        </w:tc>
      </w:tr>
      <w:tr w:rsidR="004F448C" w14:paraId="77E3B191" w14:textId="77777777" w:rsidTr="41A78184">
        <w:tc>
          <w:tcPr>
            <w:tcW w:w="3209" w:type="dxa"/>
            <w:vMerge/>
          </w:tcPr>
          <w:p w14:paraId="682BD3BC" w14:textId="77777777" w:rsidR="004F448C" w:rsidRDefault="004F448C" w:rsidP="004F448C"/>
        </w:tc>
        <w:tc>
          <w:tcPr>
            <w:tcW w:w="1753" w:type="dxa"/>
            <w:tcBorders>
              <w:left w:val="single" w:sz="18" w:space="0" w:color="333F48"/>
            </w:tcBorders>
          </w:tcPr>
          <w:p w14:paraId="7466B4A0" w14:textId="64F824F2" w:rsidR="004F448C" w:rsidRPr="00B04C54" w:rsidRDefault="004F448C" w:rsidP="008E126C">
            <w:pPr>
              <w:pStyle w:val="Heading4"/>
              <w:jc w:val="right"/>
              <w:rPr>
                <w:rFonts w:ascii="Calibri" w:hAnsi="Calibri" w:cs="Calibri"/>
                <w:color w:val="333F48"/>
                <w:sz w:val="24"/>
                <w:szCs w:val="20"/>
              </w:rPr>
            </w:pPr>
            <w:r w:rsidRPr="00B04C54">
              <w:rPr>
                <w:rFonts w:ascii="Calibri" w:hAnsi="Calibri" w:cs="Calibri"/>
                <w:color w:val="333F48"/>
                <w:sz w:val="24"/>
                <w:szCs w:val="20"/>
              </w:rPr>
              <w:t>Cycle Length</w:t>
            </w:r>
          </w:p>
        </w:tc>
        <w:tc>
          <w:tcPr>
            <w:tcW w:w="4666" w:type="dxa"/>
          </w:tcPr>
          <w:p w14:paraId="232C5C75" w14:textId="1EF73EFE" w:rsidR="004F448C" w:rsidRDefault="473FC20A" w:rsidP="004F448C">
            <w:r>
              <w:t>3 months</w:t>
            </w:r>
          </w:p>
        </w:tc>
      </w:tr>
      <w:tr w:rsidR="004F448C" w14:paraId="4BA1D280" w14:textId="77777777" w:rsidTr="41A78184">
        <w:tc>
          <w:tcPr>
            <w:tcW w:w="3209" w:type="dxa"/>
            <w:vMerge/>
          </w:tcPr>
          <w:p w14:paraId="7520094C" w14:textId="77777777" w:rsidR="004F448C" w:rsidRDefault="004F448C" w:rsidP="004F448C"/>
        </w:tc>
        <w:tc>
          <w:tcPr>
            <w:tcW w:w="1753" w:type="dxa"/>
            <w:tcBorders>
              <w:left w:val="single" w:sz="18" w:space="0" w:color="333F48"/>
            </w:tcBorders>
          </w:tcPr>
          <w:p w14:paraId="6911B21A" w14:textId="571115BE" w:rsidR="004F448C" w:rsidRPr="00B04C54" w:rsidRDefault="004F448C" w:rsidP="008E126C">
            <w:pPr>
              <w:pStyle w:val="Heading4"/>
              <w:jc w:val="right"/>
              <w:rPr>
                <w:rFonts w:ascii="Calibri" w:hAnsi="Calibri" w:cs="Calibri"/>
                <w:color w:val="333F48"/>
                <w:sz w:val="24"/>
                <w:szCs w:val="20"/>
              </w:rPr>
            </w:pPr>
            <w:r w:rsidRPr="00B04C54">
              <w:rPr>
                <w:rFonts w:ascii="Calibri" w:hAnsi="Calibri" w:cs="Calibri"/>
                <w:color w:val="333F48"/>
                <w:sz w:val="24"/>
                <w:szCs w:val="20"/>
              </w:rPr>
              <w:t>QI Lead</w:t>
            </w:r>
          </w:p>
        </w:tc>
        <w:tc>
          <w:tcPr>
            <w:tcW w:w="4666" w:type="dxa"/>
          </w:tcPr>
          <w:p w14:paraId="66EA7545" w14:textId="1E91F1E3" w:rsidR="004F448C" w:rsidRDefault="004F448C" w:rsidP="004F448C"/>
        </w:tc>
      </w:tr>
      <w:tr w:rsidR="004F448C" w14:paraId="2238DA9F" w14:textId="77777777" w:rsidTr="41A78184">
        <w:tc>
          <w:tcPr>
            <w:tcW w:w="3209" w:type="dxa"/>
            <w:vMerge/>
          </w:tcPr>
          <w:p w14:paraId="1A154AB3" w14:textId="77777777" w:rsidR="004F448C" w:rsidRDefault="004F448C" w:rsidP="004F448C"/>
        </w:tc>
        <w:tc>
          <w:tcPr>
            <w:tcW w:w="1753" w:type="dxa"/>
            <w:tcBorders>
              <w:left w:val="single" w:sz="18" w:space="0" w:color="333F48"/>
            </w:tcBorders>
          </w:tcPr>
          <w:p w14:paraId="3DDF7278" w14:textId="1EC53246" w:rsidR="004F448C" w:rsidRPr="00B04C54" w:rsidRDefault="21116091" w:rsidP="008E126C">
            <w:pPr>
              <w:pStyle w:val="Heading4"/>
              <w:jc w:val="right"/>
              <w:rPr>
                <w:rFonts w:ascii="Calibri" w:hAnsi="Calibri" w:cs="Calibri"/>
                <w:color w:val="333F48"/>
                <w:sz w:val="24"/>
                <w:szCs w:val="24"/>
              </w:rPr>
            </w:pPr>
            <w:r w:rsidRPr="41A78184">
              <w:rPr>
                <w:rFonts w:ascii="Calibri" w:hAnsi="Calibri" w:cs="Calibri"/>
                <w:color w:val="333F48"/>
                <w:sz w:val="24"/>
                <w:szCs w:val="24"/>
              </w:rPr>
              <w:t xml:space="preserve">     </w:t>
            </w:r>
            <w:r w:rsidR="713F58D8" w:rsidRPr="41A78184">
              <w:rPr>
                <w:rFonts w:ascii="Calibri" w:hAnsi="Calibri" w:cs="Calibri"/>
                <w:color w:val="333F48"/>
                <w:sz w:val="24"/>
                <w:szCs w:val="24"/>
              </w:rPr>
              <w:t xml:space="preserve">   </w:t>
            </w:r>
            <w:r w:rsidR="1A8FC88C" w:rsidRPr="41A78184">
              <w:rPr>
                <w:rFonts w:ascii="Calibri" w:hAnsi="Calibri" w:cs="Calibri"/>
                <w:color w:val="333F48"/>
                <w:sz w:val="24"/>
                <w:szCs w:val="24"/>
              </w:rPr>
              <w:t xml:space="preserve">GP Lead </w:t>
            </w:r>
          </w:p>
        </w:tc>
        <w:tc>
          <w:tcPr>
            <w:tcW w:w="4666" w:type="dxa"/>
          </w:tcPr>
          <w:p w14:paraId="40373D56" w14:textId="5FF94D55" w:rsidR="004F448C" w:rsidRDefault="004F448C" w:rsidP="004F448C"/>
        </w:tc>
      </w:tr>
      <w:tr w:rsidR="004F448C" w14:paraId="4459E163" w14:textId="77777777" w:rsidTr="41A78184">
        <w:tc>
          <w:tcPr>
            <w:tcW w:w="3209" w:type="dxa"/>
            <w:vMerge/>
          </w:tcPr>
          <w:p w14:paraId="7A27B916" w14:textId="77777777" w:rsidR="004F448C" w:rsidRDefault="004F448C" w:rsidP="004F448C"/>
        </w:tc>
        <w:tc>
          <w:tcPr>
            <w:tcW w:w="1753" w:type="dxa"/>
            <w:tcBorders>
              <w:left w:val="single" w:sz="18" w:space="0" w:color="333F48"/>
            </w:tcBorders>
          </w:tcPr>
          <w:p w14:paraId="60F46B17" w14:textId="367D858F" w:rsidR="004F448C" w:rsidRPr="00B04C54" w:rsidRDefault="004F448C" w:rsidP="008E126C">
            <w:pPr>
              <w:pStyle w:val="Heading4"/>
              <w:jc w:val="right"/>
              <w:rPr>
                <w:rFonts w:ascii="Calibri" w:hAnsi="Calibri" w:cs="Calibri"/>
                <w:color w:val="333F48"/>
                <w:sz w:val="24"/>
                <w:szCs w:val="20"/>
              </w:rPr>
            </w:pPr>
            <w:r w:rsidRPr="00B04C54">
              <w:rPr>
                <w:rFonts w:ascii="Calibri" w:hAnsi="Calibri" w:cs="Calibri"/>
                <w:color w:val="333F48"/>
                <w:sz w:val="24"/>
                <w:szCs w:val="20"/>
              </w:rPr>
              <w:t xml:space="preserve">Team </w:t>
            </w:r>
          </w:p>
        </w:tc>
        <w:tc>
          <w:tcPr>
            <w:tcW w:w="4666" w:type="dxa"/>
          </w:tcPr>
          <w:p w14:paraId="1BBD32FD" w14:textId="7A1894BC" w:rsidR="004F448C" w:rsidRDefault="004F448C" w:rsidP="004F448C"/>
        </w:tc>
      </w:tr>
    </w:tbl>
    <w:p w14:paraId="08EB94AD" w14:textId="74DFFDE7" w:rsidR="008E126C" w:rsidRDefault="008E126C" w:rsidP="008E126C">
      <w:pPr>
        <w:pBdr>
          <w:bottom w:val="single" w:sz="18" w:space="1" w:color="EDE04B"/>
        </w:pBdr>
      </w:pPr>
    </w:p>
    <w:p w14:paraId="1C41B3FB" w14:textId="724CE910" w:rsidR="008E126C" w:rsidRDefault="008E126C" w:rsidP="00AF5599"/>
    <w:tbl>
      <w:tblPr>
        <w:tblStyle w:val="TableGrid"/>
        <w:tblW w:w="96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5"/>
        <w:gridCol w:w="2190"/>
        <w:gridCol w:w="1926"/>
        <w:gridCol w:w="1926"/>
        <w:gridCol w:w="1926"/>
      </w:tblGrid>
      <w:tr w:rsidR="008E126C" w14:paraId="5B1FBCCE" w14:textId="77777777" w:rsidTr="1996A24F">
        <w:tc>
          <w:tcPr>
            <w:tcW w:w="1635" w:type="dxa"/>
            <w:shd w:val="clear" w:color="auto" w:fill="333F48"/>
          </w:tcPr>
          <w:p w14:paraId="3E1F5098" w14:textId="5DAA95B8" w:rsidR="008E126C" w:rsidRPr="00F40507" w:rsidRDefault="008E126C" w:rsidP="00F40507">
            <w:pPr>
              <w:jc w:val="center"/>
              <w:rPr>
                <w:b/>
                <w:bCs/>
                <w:color w:val="FFFFFF" w:themeColor="background1"/>
              </w:rPr>
            </w:pPr>
            <w:r w:rsidRPr="00F40507">
              <w:rPr>
                <w:b/>
                <w:bCs/>
                <w:color w:val="FFFFFF" w:themeColor="background1"/>
              </w:rPr>
              <w:t>Data Trends</w:t>
            </w:r>
          </w:p>
        </w:tc>
        <w:tc>
          <w:tcPr>
            <w:tcW w:w="2190" w:type="dxa"/>
          </w:tcPr>
          <w:p w14:paraId="5263BA93" w14:textId="743E9519" w:rsidR="008E126C" w:rsidRPr="00F40507" w:rsidRDefault="008E126C" w:rsidP="00F40507">
            <w:pPr>
              <w:jc w:val="center"/>
              <w:rPr>
                <w:b/>
                <w:bCs/>
              </w:rPr>
            </w:pPr>
            <w:r w:rsidRPr="00F40507">
              <w:rPr>
                <w:b/>
                <w:bCs/>
              </w:rPr>
              <w:t>Baseline</w:t>
            </w:r>
          </w:p>
        </w:tc>
        <w:tc>
          <w:tcPr>
            <w:tcW w:w="1926" w:type="dxa"/>
          </w:tcPr>
          <w:p w14:paraId="56F96DB2" w14:textId="1FEAD772" w:rsidR="008E126C" w:rsidRPr="00F40507" w:rsidRDefault="008E126C" w:rsidP="00F40507">
            <w:pPr>
              <w:jc w:val="center"/>
              <w:rPr>
                <w:b/>
                <w:bCs/>
              </w:rPr>
            </w:pPr>
            <w:r w:rsidRPr="00F40507">
              <w:rPr>
                <w:b/>
                <w:bCs/>
              </w:rPr>
              <w:t>Follow-up 1</w:t>
            </w:r>
          </w:p>
        </w:tc>
        <w:tc>
          <w:tcPr>
            <w:tcW w:w="1926" w:type="dxa"/>
          </w:tcPr>
          <w:p w14:paraId="39F22CC4" w14:textId="0F57F188" w:rsidR="008E126C" w:rsidRPr="00F40507" w:rsidRDefault="008E126C" w:rsidP="00F40507">
            <w:pPr>
              <w:jc w:val="center"/>
              <w:rPr>
                <w:b/>
                <w:bCs/>
              </w:rPr>
            </w:pPr>
            <w:r w:rsidRPr="00F40507">
              <w:rPr>
                <w:b/>
                <w:bCs/>
              </w:rPr>
              <w:t>Follow-up 2</w:t>
            </w:r>
          </w:p>
        </w:tc>
        <w:tc>
          <w:tcPr>
            <w:tcW w:w="1926" w:type="dxa"/>
          </w:tcPr>
          <w:p w14:paraId="1AAC32A6" w14:textId="35DDDE0B" w:rsidR="008E126C" w:rsidRPr="00F40507" w:rsidRDefault="008E126C" w:rsidP="00F40507">
            <w:pPr>
              <w:jc w:val="center"/>
              <w:rPr>
                <w:b/>
                <w:bCs/>
              </w:rPr>
            </w:pPr>
            <w:r w:rsidRPr="00F40507">
              <w:rPr>
                <w:b/>
                <w:bCs/>
              </w:rPr>
              <w:t>Final</w:t>
            </w:r>
          </w:p>
        </w:tc>
      </w:tr>
      <w:tr w:rsidR="008E126C" w14:paraId="14F94EC6" w14:textId="77777777" w:rsidTr="1996A24F">
        <w:tc>
          <w:tcPr>
            <w:tcW w:w="1635" w:type="dxa"/>
          </w:tcPr>
          <w:p w14:paraId="6B9B1502" w14:textId="081F210B" w:rsidR="008E126C" w:rsidRDefault="008E126C" w:rsidP="008E126C">
            <w:r>
              <w:t xml:space="preserve">Dates </w:t>
            </w:r>
          </w:p>
        </w:tc>
        <w:tc>
          <w:tcPr>
            <w:tcW w:w="2190" w:type="dxa"/>
          </w:tcPr>
          <w:p w14:paraId="3781D654" w14:textId="3457A581" w:rsidR="008E126C" w:rsidRDefault="008E126C" w:rsidP="008E126C"/>
        </w:tc>
        <w:tc>
          <w:tcPr>
            <w:tcW w:w="1926" w:type="dxa"/>
          </w:tcPr>
          <w:p w14:paraId="0B081DE0" w14:textId="21751E6E" w:rsidR="008E126C" w:rsidRDefault="008E126C" w:rsidP="008E126C"/>
        </w:tc>
        <w:tc>
          <w:tcPr>
            <w:tcW w:w="1926" w:type="dxa"/>
          </w:tcPr>
          <w:p w14:paraId="516EC72E" w14:textId="251D3043" w:rsidR="008E126C" w:rsidRDefault="008E126C" w:rsidP="008E126C"/>
        </w:tc>
        <w:tc>
          <w:tcPr>
            <w:tcW w:w="1926" w:type="dxa"/>
          </w:tcPr>
          <w:p w14:paraId="21DC2161" w14:textId="6BD14D0F" w:rsidR="008E126C" w:rsidRDefault="008E126C" w:rsidP="008E126C"/>
        </w:tc>
      </w:tr>
    </w:tbl>
    <w:p w14:paraId="21F0F125" w14:textId="675B118D" w:rsidR="008401AE" w:rsidRDefault="1338D8A7" w:rsidP="1996A24F">
      <w:pPr>
        <w:pBdr>
          <w:bottom w:val="single" w:sz="18" w:space="1" w:color="EDE04B"/>
        </w:pBdr>
      </w:pPr>
      <w:r>
        <w:t xml:space="preserve">Patients with </w:t>
      </w:r>
    </w:p>
    <w:p w14:paraId="00263006" w14:textId="3C6DE004" w:rsidR="008401AE" w:rsidRDefault="1338D8A7" w:rsidP="1996A24F">
      <w:pPr>
        <w:pBdr>
          <w:bottom w:val="single" w:sz="18" w:space="1" w:color="EDE04B"/>
        </w:pBdr>
      </w:pPr>
      <w:r>
        <w:t>emphysema/</w:t>
      </w:r>
    </w:p>
    <w:p w14:paraId="32E676D7" w14:textId="03EBA23E" w:rsidR="00676B1A" w:rsidRDefault="1338D8A7" w:rsidP="1996A24F">
      <w:pPr>
        <w:pBdr>
          <w:bottom w:val="single" w:sz="18" w:space="1" w:color="EDE04B"/>
        </w:pBdr>
      </w:pPr>
      <w:r>
        <w:t xml:space="preserve">COPD who have had  </w:t>
      </w:r>
    </w:p>
    <w:p w14:paraId="039BCDC4" w14:textId="3B0AD810" w:rsidR="00676B1A" w:rsidRDefault="1338D8A7" w:rsidP="1996A24F">
      <w:pPr>
        <w:pBdr>
          <w:bottom w:val="single" w:sz="18" w:space="1" w:color="EDE04B"/>
        </w:pBdr>
      </w:pPr>
      <w:r>
        <w:t>Pneumococcal vaccine</w:t>
      </w:r>
    </w:p>
    <w:p w14:paraId="07E34195" w14:textId="09602677" w:rsidR="00676B1A" w:rsidRDefault="1338D8A7" w:rsidP="1996A24F">
      <w:pPr>
        <w:pBdr>
          <w:bottom w:val="single" w:sz="18" w:space="1" w:color="EDE04B"/>
        </w:pBdr>
      </w:pPr>
      <w:r>
        <w:t xml:space="preserve">in </w:t>
      </w:r>
      <w:r w:rsidR="15AF22FA">
        <w:t>the</w:t>
      </w:r>
      <w:r w:rsidR="1320D9EA">
        <w:t xml:space="preserve"> </w:t>
      </w:r>
      <w:r w:rsidR="15AF22FA">
        <w:t>l</w:t>
      </w:r>
      <w:r>
        <w:t>ast 12 month</w:t>
      </w:r>
      <w:r w:rsidR="249EAA9C">
        <w:t>s</w:t>
      </w:r>
      <w:r>
        <w:t>.</w:t>
      </w:r>
    </w:p>
    <w:p w14:paraId="2105EB4F" w14:textId="2617F531" w:rsidR="008E126C" w:rsidRDefault="008E126C" w:rsidP="008E126C">
      <w:pPr>
        <w:pBdr>
          <w:bottom w:val="single" w:sz="18" w:space="1" w:color="EDE04B"/>
        </w:pBdr>
      </w:pPr>
    </w:p>
    <w:p w14:paraId="3A9DDE00" w14:textId="555A7ABE" w:rsidR="008E126C" w:rsidRDefault="008E126C" w:rsidP="008E126C"/>
    <w:p w14:paraId="0B23B593" w14:textId="12A15E00" w:rsidR="008E126C" w:rsidRDefault="008E126C" w:rsidP="008E126C"/>
    <w:p w14:paraId="49681917" w14:textId="77777777" w:rsidR="00ED3251" w:rsidRDefault="00ED3251">
      <w:pPr>
        <w:spacing w:after="160" w:line="259" w:lineRule="auto"/>
      </w:pPr>
    </w:p>
    <w:p w14:paraId="74ACB4E6" w14:textId="77777777" w:rsidR="00ED3251" w:rsidRDefault="00ED3251">
      <w:pPr>
        <w:spacing w:after="160" w:line="259" w:lineRule="auto"/>
      </w:pPr>
    </w:p>
    <w:p w14:paraId="79C93290" w14:textId="77777777" w:rsidR="00ED3251" w:rsidRDefault="00ED3251">
      <w:pPr>
        <w:spacing w:after="160" w:line="259" w:lineRule="auto"/>
      </w:pPr>
    </w:p>
    <w:p w14:paraId="11032ED6" w14:textId="77777777" w:rsidR="00ED3251" w:rsidRDefault="00ED3251">
      <w:pPr>
        <w:spacing w:after="160" w:line="259" w:lineRule="auto"/>
      </w:pPr>
    </w:p>
    <w:p w14:paraId="27A6F286" w14:textId="77777777" w:rsidR="00ED3251" w:rsidRDefault="00ED3251">
      <w:pPr>
        <w:spacing w:after="160" w:line="259" w:lineRule="auto"/>
      </w:pPr>
    </w:p>
    <w:p w14:paraId="480430B0" w14:textId="77777777" w:rsidR="00ED3251" w:rsidRDefault="00ED3251">
      <w:pPr>
        <w:spacing w:after="160" w:line="259" w:lineRule="auto"/>
      </w:pPr>
    </w:p>
    <w:p w14:paraId="40828778" w14:textId="77777777" w:rsidR="00ED3251" w:rsidRDefault="00ED3251">
      <w:pPr>
        <w:spacing w:after="160" w:line="259" w:lineRule="auto"/>
      </w:pPr>
    </w:p>
    <w:p w14:paraId="6DBFF532" w14:textId="79B82403" w:rsidR="7ADAE3CF" w:rsidRDefault="7ADAE3CF">
      <w:r>
        <w:br w:type="page"/>
      </w:r>
    </w:p>
    <w:p w14:paraId="243C7222" w14:textId="3C424482" w:rsidR="2F878D4C" w:rsidRDefault="00ED3251" w:rsidP="00AC79E3">
      <w:pPr>
        <w:pStyle w:val="Heading1"/>
        <w:rPr>
          <w:b w:val="0"/>
          <w:szCs w:val="56"/>
        </w:rPr>
      </w:pPr>
      <w:r w:rsidRPr="00F94142">
        <w:rPr>
          <w:bCs/>
          <w:szCs w:val="56"/>
        </w:rPr>
        <w:t xml:space="preserve">Quality Improvement and </w:t>
      </w:r>
      <w:r w:rsidR="4E1DF8CC" w:rsidRPr="1F5D618C">
        <w:rPr>
          <w:bCs/>
          <w:szCs w:val="56"/>
        </w:rPr>
        <w:t xml:space="preserve">the </w:t>
      </w:r>
      <w:r w:rsidRPr="1F5D618C">
        <w:rPr>
          <w:bCs/>
          <w:szCs w:val="56"/>
        </w:rPr>
        <w:t>QuIK</w:t>
      </w:r>
      <w:r w:rsidRPr="2D18F8EC">
        <w:rPr>
          <w:bCs/>
          <w:szCs w:val="56"/>
        </w:rPr>
        <w:t xml:space="preserve"> Cycle</w:t>
      </w:r>
    </w:p>
    <w:p w14:paraId="4DB62E34" w14:textId="13274094" w:rsidR="2F878D4C" w:rsidRPr="00367E8D" w:rsidRDefault="2C198DC9" w:rsidP="2F878D4C">
      <w:pPr>
        <w:spacing w:after="160" w:line="259" w:lineRule="auto"/>
        <w:rPr>
          <w:rFonts w:asciiTheme="majorHAnsi" w:hAnsiTheme="majorHAnsi" w:cstheme="majorHAnsi"/>
          <w:b/>
          <w:sz w:val="20"/>
          <w:szCs w:val="20"/>
        </w:rPr>
      </w:pPr>
      <w:r w:rsidRPr="00367E8D">
        <w:rPr>
          <w:rFonts w:asciiTheme="majorHAnsi" w:hAnsiTheme="majorHAnsi" w:cstheme="majorBidi"/>
          <w:sz w:val="20"/>
          <w:szCs w:val="20"/>
        </w:rPr>
        <w:t>Ca</w:t>
      </w:r>
      <w:r w:rsidRPr="00367E8D">
        <w:rPr>
          <w:rFonts w:asciiTheme="majorHAnsi" w:hAnsiTheme="majorHAnsi" w:cstheme="majorHAnsi"/>
          <w:sz w:val="20"/>
          <w:szCs w:val="20"/>
        </w:rPr>
        <w:t xml:space="preserve">pital Health Network uses the </w:t>
      </w:r>
      <w:r w:rsidRPr="00367E8D">
        <w:rPr>
          <w:rFonts w:asciiTheme="majorHAnsi" w:hAnsiTheme="majorHAnsi" w:cstheme="majorHAnsi"/>
          <w:b/>
          <w:bCs/>
          <w:sz w:val="20"/>
          <w:szCs w:val="20"/>
        </w:rPr>
        <w:t xml:space="preserve">Model for Improvement </w:t>
      </w:r>
      <w:r w:rsidRPr="00367E8D">
        <w:rPr>
          <w:rFonts w:asciiTheme="majorHAnsi" w:hAnsiTheme="majorHAnsi" w:cstheme="majorHAnsi"/>
          <w:sz w:val="20"/>
          <w:szCs w:val="20"/>
        </w:rPr>
        <w:t xml:space="preserve">and </w:t>
      </w:r>
      <w:r w:rsidR="003C04D7">
        <w:rPr>
          <w:rFonts w:asciiTheme="majorHAnsi" w:hAnsiTheme="majorHAnsi" w:cstheme="majorHAnsi"/>
          <w:sz w:val="20"/>
          <w:szCs w:val="20"/>
        </w:rPr>
        <w:t>P</w:t>
      </w:r>
      <w:r w:rsidRPr="00367E8D">
        <w:rPr>
          <w:rFonts w:asciiTheme="majorHAnsi" w:hAnsiTheme="majorHAnsi" w:cstheme="majorHAnsi"/>
          <w:sz w:val="20"/>
          <w:szCs w:val="20"/>
        </w:rPr>
        <w:t>lan-</w:t>
      </w:r>
      <w:r w:rsidR="003C04D7">
        <w:rPr>
          <w:rFonts w:asciiTheme="majorHAnsi" w:hAnsiTheme="majorHAnsi" w:cstheme="majorHAnsi"/>
          <w:sz w:val="20"/>
          <w:szCs w:val="20"/>
        </w:rPr>
        <w:t>D</w:t>
      </w:r>
      <w:r w:rsidRPr="00367E8D">
        <w:rPr>
          <w:rFonts w:asciiTheme="majorHAnsi" w:hAnsiTheme="majorHAnsi" w:cstheme="majorHAnsi"/>
          <w:sz w:val="20"/>
          <w:szCs w:val="20"/>
        </w:rPr>
        <w:t>o-</w:t>
      </w:r>
      <w:r w:rsidR="003C04D7">
        <w:rPr>
          <w:rFonts w:asciiTheme="majorHAnsi" w:hAnsiTheme="majorHAnsi" w:cstheme="majorHAnsi"/>
          <w:sz w:val="20"/>
          <w:szCs w:val="20"/>
        </w:rPr>
        <w:t>S</w:t>
      </w:r>
      <w:r w:rsidRPr="00367E8D">
        <w:rPr>
          <w:rFonts w:asciiTheme="majorHAnsi" w:hAnsiTheme="majorHAnsi" w:cstheme="majorHAnsi"/>
          <w:sz w:val="20"/>
          <w:szCs w:val="20"/>
        </w:rPr>
        <w:t>tudy-</w:t>
      </w:r>
      <w:r w:rsidR="003C04D7">
        <w:rPr>
          <w:rFonts w:asciiTheme="majorHAnsi" w:hAnsiTheme="majorHAnsi" w:cstheme="majorHAnsi"/>
          <w:sz w:val="20"/>
          <w:szCs w:val="20"/>
        </w:rPr>
        <w:t>A</w:t>
      </w:r>
      <w:r w:rsidRPr="00367E8D">
        <w:rPr>
          <w:rFonts w:asciiTheme="majorHAnsi" w:hAnsiTheme="majorHAnsi" w:cstheme="majorHAnsi"/>
          <w:sz w:val="20"/>
          <w:szCs w:val="20"/>
        </w:rPr>
        <w:t>ct (</w:t>
      </w:r>
      <w:r w:rsidRPr="00367E8D">
        <w:rPr>
          <w:rFonts w:asciiTheme="majorHAnsi" w:hAnsiTheme="majorHAnsi" w:cstheme="majorHAnsi"/>
          <w:b/>
          <w:bCs/>
          <w:sz w:val="20"/>
          <w:szCs w:val="20"/>
        </w:rPr>
        <w:t>PDSA</w:t>
      </w:r>
      <w:r w:rsidRPr="00367E8D">
        <w:rPr>
          <w:rFonts w:asciiTheme="majorHAnsi" w:hAnsiTheme="majorHAnsi" w:cstheme="majorHAnsi"/>
          <w:sz w:val="20"/>
          <w:szCs w:val="20"/>
        </w:rPr>
        <w:t>) to guide the QuIK Cycle process.</w:t>
      </w:r>
    </w:p>
    <w:p w14:paraId="52EB2EB7" w14:textId="79EE2A1E" w:rsidR="00ED3251" w:rsidRPr="00367E8D" w:rsidRDefault="6F681DF3" w:rsidP="00ED3251">
      <w:pPr>
        <w:spacing w:after="160" w:line="259" w:lineRule="auto"/>
        <w:rPr>
          <w:rFonts w:asciiTheme="majorHAnsi" w:hAnsiTheme="majorHAnsi" w:cstheme="majorHAnsi"/>
          <w:sz w:val="20"/>
          <w:szCs w:val="20"/>
        </w:rPr>
      </w:pPr>
      <w:r w:rsidRPr="00367E8D">
        <w:rPr>
          <w:rFonts w:asciiTheme="majorHAnsi" w:hAnsiTheme="majorHAnsi" w:cstheme="majorHAnsi"/>
          <w:sz w:val="20"/>
          <w:szCs w:val="20"/>
        </w:rPr>
        <w:t>Asking</w:t>
      </w:r>
      <w:r w:rsidR="00ED3251" w:rsidRPr="00367E8D">
        <w:rPr>
          <w:rFonts w:asciiTheme="majorHAnsi" w:hAnsiTheme="majorHAnsi" w:cstheme="majorHAnsi"/>
          <w:sz w:val="20"/>
          <w:szCs w:val="20"/>
        </w:rPr>
        <w:t xml:space="preserve"> </w:t>
      </w:r>
      <w:r w:rsidRPr="00367E8D">
        <w:rPr>
          <w:rFonts w:asciiTheme="majorHAnsi" w:hAnsiTheme="majorHAnsi" w:cstheme="majorHAnsi"/>
          <w:sz w:val="20"/>
          <w:szCs w:val="20"/>
        </w:rPr>
        <w:t>these</w:t>
      </w:r>
      <w:r w:rsidR="00ED3251" w:rsidRPr="00367E8D">
        <w:rPr>
          <w:rFonts w:asciiTheme="majorHAnsi" w:hAnsiTheme="majorHAnsi" w:cstheme="majorHAnsi"/>
          <w:sz w:val="20"/>
          <w:szCs w:val="20"/>
        </w:rPr>
        <w:t xml:space="preserve"> questions </w:t>
      </w:r>
      <w:r w:rsidR="387BAD74" w:rsidRPr="00367E8D">
        <w:rPr>
          <w:rFonts w:asciiTheme="majorHAnsi" w:hAnsiTheme="majorHAnsi" w:cstheme="majorHAnsi"/>
          <w:sz w:val="20"/>
          <w:szCs w:val="20"/>
        </w:rPr>
        <w:t>help</w:t>
      </w:r>
      <w:r w:rsidR="7337A7FB" w:rsidRPr="00367E8D">
        <w:rPr>
          <w:rFonts w:asciiTheme="majorHAnsi" w:hAnsiTheme="majorHAnsi" w:cstheme="majorHAnsi"/>
          <w:sz w:val="20"/>
          <w:szCs w:val="20"/>
        </w:rPr>
        <w:t>s</w:t>
      </w:r>
      <w:r w:rsidR="00ED3251" w:rsidRPr="00367E8D">
        <w:rPr>
          <w:rFonts w:asciiTheme="majorHAnsi" w:hAnsiTheme="majorHAnsi" w:cstheme="majorHAnsi"/>
          <w:sz w:val="20"/>
          <w:szCs w:val="20"/>
        </w:rPr>
        <w:t xml:space="preserve"> develop </w:t>
      </w:r>
      <w:r w:rsidR="04C84163" w:rsidRPr="00367E8D">
        <w:rPr>
          <w:rFonts w:asciiTheme="majorHAnsi" w:hAnsiTheme="majorHAnsi" w:cstheme="majorHAnsi"/>
          <w:sz w:val="20"/>
          <w:szCs w:val="20"/>
        </w:rPr>
        <w:t>relevant</w:t>
      </w:r>
      <w:r w:rsidR="387BAD74" w:rsidRPr="00367E8D">
        <w:rPr>
          <w:rFonts w:asciiTheme="majorHAnsi" w:hAnsiTheme="majorHAnsi" w:cstheme="majorHAnsi"/>
          <w:sz w:val="20"/>
          <w:szCs w:val="20"/>
        </w:rPr>
        <w:t xml:space="preserve"> goal</w:t>
      </w:r>
      <w:r w:rsidR="67079B2B" w:rsidRPr="00367E8D">
        <w:rPr>
          <w:rFonts w:asciiTheme="majorHAnsi" w:hAnsiTheme="majorHAnsi" w:cstheme="majorHAnsi"/>
          <w:sz w:val="20"/>
          <w:szCs w:val="20"/>
        </w:rPr>
        <w:t>s</w:t>
      </w:r>
      <w:r w:rsidR="00ED3251" w:rsidRPr="00367E8D">
        <w:rPr>
          <w:rFonts w:asciiTheme="majorHAnsi" w:hAnsiTheme="majorHAnsi" w:cstheme="majorHAnsi"/>
          <w:sz w:val="20"/>
          <w:szCs w:val="20"/>
        </w:rPr>
        <w:t>, tracking measures and ideas for change</w:t>
      </w:r>
      <w:r w:rsidR="00FE1B09">
        <w:rPr>
          <w:rFonts w:asciiTheme="majorHAnsi" w:hAnsiTheme="majorHAnsi" w:cstheme="majorHAnsi"/>
          <w:sz w:val="20"/>
          <w:szCs w:val="20"/>
        </w:rPr>
        <w:t xml:space="preserve"> prior to commencing the </w:t>
      </w:r>
      <w:r w:rsidR="003C04D7">
        <w:rPr>
          <w:rFonts w:asciiTheme="majorHAnsi" w:hAnsiTheme="majorHAnsi" w:cstheme="majorHAnsi"/>
          <w:sz w:val="20"/>
          <w:szCs w:val="20"/>
        </w:rPr>
        <w:t>QuIK Cycle</w:t>
      </w:r>
      <w:r w:rsidR="00ED3251" w:rsidRPr="00367E8D">
        <w:rPr>
          <w:rFonts w:asciiTheme="majorHAnsi" w:hAnsiTheme="majorHAnsi" w:cstheme="majorHAnsi"/>
          <w:sz w:val="20"/>
          <w:szCs w:val="20"/>
        </w:rPr>
        <w:t>:</w:t>
      </w:r>
    </w:p>
    <w:p w14:paraId="657D56AF" w14:textId="0682CE62" w:rsidR="00ED3251" w:rsidRPr="001342C4" w:rsidRDefault="0073131A" w:rsidP="00FE6B55">
      <w:pPr>
        <w:spacing w:after="160" w:line="259" w:lineRule="auto"/>
        <w:jc w:val="center"/>
        <w:rPr>
          <w:rFonts w:asciiTheme="majorHAnsi" w:hAnsiTheme="majorHAnsi" w:cstheme="majorBidi"/>
          <w:b/>
          <w:iCs/>
          <w:sz w:val="20"/>
          <w:szCs w:val="20"/>
        </w:rPr>
      </w:pPr>
      <w:r w:rsidRPr="001342C4">
        <w:rPr>
          <w:rFonts w:asciiTheme="majorHAnsi" w:hAnsiTheme="majorHAnsi" w:cstheme="majorBidi"/>
          <w:b/>
          <w:iCs/>
          <w:sz w:val="20"/>
          <w:szCs w:val="20"/>
        </w:rPr>
        <w:t>Model for Improvement and PDSA (</w:t>
      </w:r>
      <w:hyperlink r:id="rId11" w:history="1">
        <w:r w:rsidR="00797C08" w:rsidRPr="001342C4">
          <w:rPr>
            <w:rStyle w:val="Hyperlink"/>
            <w:rFonts w:asciiTheme="majorHAnsi" w:hAnsiTheme="majorHAnsi" w:cstheme="majorBidi"/>
            <w:b/>
            <w:iCs/>
            <w:sz w:val="20"/>
            <w:szCs w:val="20"/>
          </w:rPr>
          <w:t>Image adapted</w:t>
        </w:r>
      </w:hyperlink>
      <w:r w:rsidRPr="001342C4">
        <w:rPr>
          <w:rFonts w:asciiTheme="majorHAnsi" w:hAnsiTheme="majorHAnsi" w:cstheme="majorBidi"/>
          <w:b/>
          <w:iCs/>
          <w:sz w:val="20"/>
          <w:szCs w:val="20"/>
        </w:rPr>
        <w:t>)</w:t>
      </w:r>
    </w:p>
    <w:p w14:paraId="3C2BEAC5" w14:textId="633445D0" w:rsidR="006024EA" w:rsidRDefault="00054C05">
      <w:pPr>
        <w:spacing w:after="160" w:line="259" w:lineRule="auto"/>
        <w:rPr>
          <w:rFonts w:asciiTheme="majorHAnsi" w:hAnsiTheme="majorHAnsi" w:cstheme="majorBidi"/>
          <w:b/>
          <w:i/>
          <w:sz w:val="24"/>
          <w:szCs w:val="24"/>
        </w:rPr>
      </w:pPr>
      <w:r w:rsidRPr="00367E8D">
        <w:rPr>
          <w:noProof/>
          <w:sz w:val="20"/>
          <w:szCs w:val="20"/>
        </w:rPr>
        <w:drawing>
          <wp:anchor distT="0" distB="0" distL="114300" distR="114300" simplePos="0" relativeHeight="251658242" behindDoc="0" locked="0" layoutInCell="1" allowOverlap="1" wp14:anchorId="0A4B4DC0" wp14:editId="4CFE7B25">
            <wp:simplePos x="0" y="0"/>
            <wp:positionH relativeFrom="column">
              <wp:posOffset>2080260</wp:posOffset>
            </wp:positionH>
            <wp:positionV relativeFrom="paragraph">
              <wp:posOffset>6350</wp:posOffset>
            </wp:positionV>
            <wp:extent cx="2046605" cy="2920365"/>
            <wp:effectExtent l="0" t="0" r="0" b="0"/>
            <wp:wrapSquare wrapText="bothSides"/>
            <wp:docPr id="2103252687" name="Picture 2103252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2">
                      <a:extLst>
                        <a:ext uri="{28A0092B-C50C-407E-A947-70E740481C1C}">
                          <a14:useLocalDpi xmlns:a14="http://schemas.microsoft.com/office/drawing/2010/main" val="0"/>
                        </a:ext>
                      </a:extLst>
                    </a:blip>
                    <a:stretch>
                      <a:fillRect/>
                    </a:stretch>
                  </pic:blipFill>
                  <pic:spPr>
                    <a:xfrm>
                      <a:off x="0" y="0"/>
                      <a:ext cx="2046605" cy="2920365"/>
                    </a:xfrm>
                    <a:prstGeom prst="rect">
                      <a:avLst/>
                    </a:prstGeom>
                  </pic:spPr>
                </pic:pic>
              </a:graphicData>
            </a:graphic>
            <wp14:sizeRelH relativeFrom="page">
              <wp14:pctWidth>0</wp14:pctWidth>
            </wp14:sizeRelH>
            <wp14:sizeRelV relativeFrom="page">
              <wp14:pctHeight>0</wp14:pctHeight>
            </wp14:sizeRelV>
          </wp:anchor>
        </w:drawing>
      </w:r>
    </w:p>
    <w:p w14:paraId="7235737C" w14:textId="77777777" w:rsidR="006024EA" w:rsidRDefault="006024EA">
      <w:pPr>
        <w:spacing w:after="160" w:line="259" w:lineRule="auto"/>
        <w:rPr>
          <w:rFonts w:asciiTheme="majorHAnsi" w:hAnsiTheme="majorHAnsi" w:cstheme="majorBidi"/>
          <w:b/>
          <w:i/>
          <w:sz w:val="24"/>
          <w:szCs w:val="24"/>
        </w:rPr>
      </w:pPr>
    </w:p>
    <w:p w14:paraId="68A6E279" w14:textId="77777777" w:rsidR="006024EA" w:rsidRDefault="006024EA">
      <w:pPr>
        <w:spacing w:after="160" w:line="259" w:lineRule="auto"/>
        <w:rPr>
          <w:rFonts w:asciiTheme="majorHAnsi" w:hAnsiTheme="majorHAnsi" w:cstheme="majorBidi"/>
          <w:b/>
          <w:i/>
          <w:sz w:val="24"/>
          <w:szCs w:val="24"/>
        </w:rPr>
      </w:pPr>
    </w:p>
    <w:p w14:paraId="257668F5" w14:textId="77777777" w:rsidR="006024EA" w:rsidRDefault="006024EA">
      <w:pPr>
        <w:spacing w:after="160" w:line="259" w:lineRule="auto"/>
        <w:rPr>
          <w:rFonts w:asciiTheme="majorHAnsi" w:hAnsiTheme="majorHAnsi" w:cstheme="majorBidi"/>
          <w:b/>
          <w:i/>
          <w:sz w:val="24"/>
          <w:szCs w:val="24"/>
        </w:rPr>
      </w:pPr>
    </w:p>
    <w:p w14:paraId="3E3F28C2" w14:textId="77777777" w:rsidR="006024EA" w:rsidRDefault="006024EA">
      <w:pPr>
        <w:spacing w:after="160" w:line="259" w:lineRule="auto"/>
      </w:pPr>
    </w:p>
    <w:p w14:paraId="4DBB5AC0" w14:textId="77777777" w:rsidR="00F07260" w:rsidRDefault="00F07260">
      <w:pPr>
        <w:spacing w:after="160" w:line="259" w:lineRule="auto"/>
        <w:rPr>
          <w:b/>
          <w:i/>
          <w:sz w:val="24"/>
          <w:szCs w:val="24"/>
        </w:rPr>
      </w:pPr>
    </w:p>
    <w:p w14:paraId="6F679965" w14:textId="77777777" w:rsidR="00F252E2" w:rsidRDefault="00F252E2" w:rsidP="00F252E2">
      <w:pPr>
        <w:pBdr>
          <w:bottom w:val="single" w:sz="18" w:space="1" w:color="EDE04B"/>
        </w:pBdr>
      </w:pPr>
    </w:p>
    <w:p w14:paraId="600D10A8" w14:textId="77777777" w:rsidR="0085560B" w:rsidRDefault="0085560B" w:rsidP="00F252E2">
      <w:pPr>
        <w:pBdr>
          <w:bottom w:val="single" w:sz="18" w:space="1" w:color="EDE04B"/>
        </w:pBdr>
      </w:pPr>
    </w:p>
    <w:p w14:paraId="1E77DDB8" w14:textId="77777777" w:rsidR="0085560B" w:rsidRDefault="0085560B" w:rsidP="00F252E2">
      <w:pPr>
        <w:pBdr>
          <w:bottom w:val="single" w:sz="18" w:space="1" w:color="EDE04B"/>
        </w:pBdr>
      </w:pPr>
    </w:p>
    <w:p w14:paraId="3FFC931E" w14:textId="77777777" w:rsidR="0085560B" w:rsidRDefault="0085560B" w:rsidP="00F252E2">
      <w:pPr>
        <w:pBdr>
          <w:bottom w:val="single" w:sz="18" w:space="1" w:color="EDE04B"/>
        </w:pBdr>
      </w:pPr>
    </w:p>
    <w:p w14:paraId="16CBF79A" w14:textId="77777777" w:rsidR="00FE6B55" w:rsidRDefault="00FE6B55" w:rsidP="00F252E2">
      <w:pPr>
        <w:pBdr>
          <w:bottom w:val="single" w:sz="18" w:space="1" w:color="EDE04B"/>
        </w:pBdr>
      </w:pPr>
    </w:p>
    <w:p w14:paraId="7CA772FC" w14:textId="77777777" w:rsidR="00054C05" w:rsidRDefault="00054C05" w:rsidP="1996A24F">
      <w:pPr>
        <w:pBdr>
          <w:bottom w:val="single" w:sz="18" w:space="1" w:color="EDE04B"/>
        </w:pBdr>
      </w:pPr>
    </w:p>
    <w:p w14:paraId="6EBE3CF4" w14:textId="7A7B8999" w:rsidR="1996A24F" w:rsidRDefault="1996A24F" w:rsidP="1996A24F">
      <w:pPr>
        <w:pBdr>
          <w:bottom w:val="single" w:sz="18" w:space="1" w:color="EDE04B"/>
        </w:pBdr>
      </w:pPr>
    </w:p>
    <w:p w14:paraId="177703F6" w14:textId="05A50E78" w:rsidR="1996A24F" w:rsidRDefault="1996A24F" w:rsidP="1996A24F">
      <w:pPr>
        <w:pBdr>
          <w:bottom w:val="single" w:sz="18" w:space="1" w:color="EDE04B"/>
        </w:pBdr>
      </w:pPr>
    </w:p>
    <w:p w14:paraId="5587BAC6" w14:textId="0A3F67EF" w:rsidR="1996A24F" w:rsidRDefault="1996A24F" w:rsidP="1996A24F">
      <w:pPr>
        <w:pBdr>
          <w:bottom w:val="single" w:sz="18" w:space="1" w:color="EDE04B"/>
        </w:pBdr>
      </w:pPr>
    </w:p>
    <w:p w14:paraId="5DC8AF03" w14:textId="6076E3A3" w:rsidR="1996A24F" w:rsidRDefault="1996A24F" w:rsidP="1996A24F">
      <w:pPr>
        <w:pBdr>
          <w:bottom w:val="single" w:sz="18" w:space="1" w:color="EDE04B"/>
        </w:pBdr>
      </w:pPr>
    </w:p>
    <w:p w14:paraId="7DD8BD5E" w14:textId="406C2881" w:rsidR="1996A24F" w:rsidRDefault="1996A24F" w:rsidP="1996A24F">
      <w:pPr>
        <w:pBdr>
          <w:bottom w:val="single" w:sz="18" w:space="1" w:color="EDE04B"/>
        </w:pBdr>
      </w:pPr>
    </w:p>
    <w:p w14:paraId="3D5A0B84" w14:textId="343E17E9" w:rsidR="1996A24F" w:rsidRDefault="1996A24F" w:rsidP="1996A24F">
      <w:pPr>
        <w:pBdr>
          <w:bottom w:val="single" w:sz="18" w:space="1" w:color="EDE04B"/>
        </w:pBdr>
      </w:pPr>
    </w:p>
    <w:p w14:paraId="410B27F2" w14:textId="107F9B30" w:rsidR="1996A24F" w:rsidRDefault="1996A24F" w:rsidP="1996A24F">
      <w:pPr>
        <w:pBdr>
          <w:bottom w:val="single" w:sz="18" w:space="1" w:color="EDE04B"/>
        </w:pBdr>
      </w:pPr>
    </w:p>
    <w:p w14:paraId="1E58716F" w14:textId="38EFEADF" w:rsidR="1996A24F" w:rsidRDefault="1996A24F" w:rsidP="1996A24F">
      <w:pPr>
        <w:pBdr>
          <w:bottom w:val="single" w:sz="18" w:space="1" w:color="EDE04B"/>
        </w:pBdr>
      </w:pPr>
    </w:p>
    <w:p w14:paraId="0E4836D4" w14:textId="77777777" w:rsidR="00FE6B55" w:rsidRDefault="00FE6B55" w:rsidP="00F252E2">
      <w:pPr>
        <w:pBdr>
          <w:bottom w:val="single" w:sz="18" w:space="1" w:color="EDE04B"/>
        </w:pBdr>
      </w:pPr>
    </w:p>
    <w:p w14:paraId="438C4019" w14:textId="77777777" w:rsidR="00F252E2" w:rsidRPr="00F252E2" w:rsidRDefault="00F252E2">
      <w:pPr>
        <w:spacing w:after="160" w:line="259" w:lineRule="auto"/>
        <w:rPr>
          <w:rFonts w:asciiTheme="majorHAnsi" w:hAnsiTheme="majorHAnsi" w:cstheme="majorBidi"/>
          <w:bCs/>
          <w:i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785"/>
      </w:tblGrid>
      <w:tr w:rsidR="002A500B" w14:paraId="7ADB94B7" w14:textId="77777777" w:rsidTr="1996A24F">
        <w:tc>
          <w:tcPr>
            <w:tcW w:w="1843" w:type="dxa"/>
            <w:tcBorders>
              <w:right w:val="single" w:sz="18" w:space="0" w:color="333F48"/>
            </w:tcBorders>
            <w:shd w:val="clear" w:color="auto" w:fill="333F48"/>
          </w:tcPr>
          <w:p w14:paraId="03C556AB" w14:textId="3352A4B4" w:rsidR="002A500B" w:rsidRPr="007A5146" w:rsidRDefault="001226AE">
            <w:pPr>
              <w:jc w:val="right"/>
              <w:rPr>
                <w:b/>
                <w:bCs/>
                <w:color w:val="FFFFFF" w:themeColor="background1"/>
              </w:rPr>
            </w:pPr>
            <w:bookmarkStart w:id="0" w:name="_Hlk126323312"/>
            <w:r w:rsidRPr="007A5146">
              <w:rPr>
                <w:b/>
                <w:bCs/>
                <w:color w:val="FFFFFF" w:themeColor="background1"/>
              </w:rPr>
              <w:t>Goal</w:t>
            </w:r>
          </w:p>
        </w:tc>
        <w:tc>
          <w:tcPr>
            <w:tcW w:w="7785" w:type="dxa"/>
            <w:tcBorders>
              <w:left w:val="single" w:sz="18" w:space="0" w:color="333F48"/>
            </w:tcBorders>
          </w:tcPr>
          <w:p w14:paraId="449A9F3C" w14:textId="6B805412" w:rsidR="002A500B" w:rsidRDefault="0F3B1E2F" w:rsidP="1996A24F">
            <w:pPr>
              <w:rPr>
                <w:rFonts w:eastAsiaTheme="minorEastAsia"/>
              </w:rPr>
            </w:pPr>
            <w:r w:rsidRPr="1996A24F">
              <w:rPr>
                <w:rFonts w:eastAsiaTheme="minorEastAsia"/>
              </w:rPr>
              <w:t xml:space="preserve">Improve the number of patients with COPD/ emphysema who have had a pneumococcal vaccine in the last 12 months by </w:t>
            </w:r>
            <w:r w:rsidR="54DB88B1" w:rsidRPr="1996A24F">
              <w:rPr>
                <w:rFonts w:eastAsiaTheme="minorEastAsia"/>
              </w:rPr>
              <w:t xml:space="preserve">30%. </w:t>
            </w:r>
          </w:p>
        </w:tc>
      </w:tr>
      <w:tr w:rsidR="002A500B" w14:paraId="6115B8A2" w14:textId="77777777" w:rsidTr="1996A24F">
        <w:tc>
          <w:tcPr>
            <w:tcW w:w="1843" w:type="dxa"/>
            <w:tcBorders>
              <w:right w:val="single" w:sz="18" w:space="0" w:color="333F48"/>
            </w:tcBorders>
          </w:tcPr>
          <w:p w14:paraId="54E51B1A" w14:textId="14A998FF" w:rsidR="002A500B" w:rsidRPr="00141983" w:rsidRDefault="002A500B">
            <w:pPr>
              <w:jc w:val="right"/>
              <w:rPr>
                <w:rFonts w:asciiTheme="majorHAnsi" w:hAnsiTheme="majorHAnsi" w:cstheme="majorHAnsi"/>
              </w:rPr>
            </w:pPr>
            <w:r w:rsidRPr="00141983">
              <w:rPr>
                <w:rFonts w:asciiTheme="majorHAnsi" w:hAnsiTheme="majorHAnsi" w:cstheme="majorHAnsi"/>
              </w:rPr>
              <w:t xml:space="preserve">What </w:t>
            </w:r>
            <w:r w:rsidR="008C06D3">
              <w:rPr>
                <w:rFonts w:asciiTheme="majorHAnsi" w:hAnsiTheme="majorHAnsi" w:cstheme="majorHAnsi"/>
              </w:rPr>
              <w:t>are we trying to accomplish?</w:t>
            </w:r>
          </w:p>
        </w:tc>
        <w:tc>
          <w:tcPr>
            <w:tcW w:w="7785" w:type="dxa"/>
            <w:tcBorders>
              <w:left w:val="single" w:sz="18" w:space="0" w:color="333F48"/>
            </w:tcBorders>
          </w:tcPr>
          <w:p w14:paraId="744DA090" w14:textId="578626AB" w:rsidR="002A500B" w:rsidRDefault="002A500B" w:rsidP="1996A24F">
            <w:pPr>
              <w:rPr>
                <w:rFonts w:eastAsiaTheme="minorEastAsia"/>
              </w:rPr>
            </w:pPr>
          </w:p>
        </w:tc>
      </w:tr>
      <w:tr w:rsidR="007A5146" w14:paraId="3009DB3E" w14:textId="77777777" w:rsidTr="1996A24F">
        <w:tc>
          <w:tcPr>
            <w:tcW w:w="1843" w:type="dxa"/>
            <w:tcBorders>
              <w:right w:val="single" w:sz="18" w:space="0" w:color="333F48"/>
            </w:tcBorders>
          </w:tcPr>
          <w:p w14:paraId="75280494" w14:textId="77777777" w:rsidR="007A5146" w:rsidRPr="00141983" w:rsidRDefault="007A5146">
            <w:pPr>
              <w:jc w:val="right"/>
              <w:rPr>
                <w:rFonts w:asciiTheme="majorHAnsi" w:hAnsiTheme="majorHAnsi" w:cstheme="majorHAnsi"/>
              </w:rPr>
            </w:pPr>
          </w:p>
        </w:tc>
        <w:tc>
          <w:tcPr>
            <w:tcW w:w="7785" w:type="dxa"/>
            <w:tcBorders>
              <w:left w:val="single" w:sz="18" w:space="0" w:color="333F48"/>
            </w:tcBorders>
          </w:tcPr>
          <w:p w14:paraId="1B448E0A" w14:textId="77777777" w:rsidR="007A5146" w:rsidRDefault="007A5146" w:rsidP="1996A24F">
            <w:pPr>
              <w:rPr>
                <w:rFonts w:eastAsiaTheme="minorEastAsia"/>
              </w:rPr>
            </w:pPr>
          </w:p>
        </w:tc>
      </w:tr>
      <w:bookmarkEnd w:id="0"/>
      <w:tr w:rsidR="007A5146" w14:paraId="71838CB0" w14:textId="77777777" w:rsidTr="1996A24F">
        <w:tc>
          <w:tcPr>
            <w:tcW w:w="1843" w:type="dxa"/>
            <w:tcBorders>
              <w:right w:val="single" w:sz="18" w:space="0" w:color="333F48"/>
            </w:tcBorders>
            <w:shd w:val="clear" w:color="auto" w:fill="333F48"/>
          </w:tcPr>
          <w:p w14:paraId="264D5187" w14:textId="5D48D704" w:rsidR="007A5146" w:rsidRPr="007A5146" w:rsidRDefault="007A5146">
            <w:pPr>
              <w:jc w:val="right"/>
              <w:rPr>
                <w:b/>
                <w:bCs/>
                <w:color w:val="FFFFFF" w:themeColor="background1"/>
              </w:rPr>
            </w:pPr>
            <w:r>
              <w:rPr>
                <w:b/>
                <w:bCs/>
                <w:color w:val="FFFFFF" w:themeColor="background1"/>
              </w:rPr>
              <w:t>Measures</w:t>
            </w:r>
          </w:p>
        </w:tc>
        <w:tc>
          <w:tcPr>
            <w:tcW w:w="7785" w:type="dxa"/>
            <w:tcBorders>
              <w:left w:val="single" w:sz="18" w:space="0" w:color="333F48"/>
            </w:tcBorders>
          </w:tcPr>
          <w:p w14:paraId="7F3D661E" w14:textId="77777777" w:rsidR="007A5146" w:rsidRDefault="007A5146" w:rsidP="1996A24F">
            <w:pPr>
              <w:rPr>
                <w:rFonts w:eastAsiaTheme="minorEastAsia"/>
              </w:rPr>
            </w:pPr>
          </w:p>
        </w:tc>
      </w:tr>
      <w:tr w:rsidR="007A5146" w14:paraId="3D6BA8CF" w14:textId="77777777" w:rsidTr="1996A24F">
        <w:tc>
          <w:tcPr>
            <w:tcW w:w="1843" w:type="dxa"/>
            <w:tcBorders>
              <w:right w:val="single" w:sz="18" w:space="0" w:color="333F48"/>
            </w:tcBorders>
          </w:tcPr>
          <w:p w14:paraId="5EB920DD" w14:textId="202CDDB9" w:rsidR="007A5146" w:rsidRPr="00141983" w:rsidRDefault="003A3400">
            <w:pPr>
              <w:jc w:val="right"/>
              <w:rPr>
                <w:rFonts w:asciiTheme="majorHAnsi" w:hAnsiTheme="majorHAnsi" w:cstheme="majorHAnsi"/>
              </w:rPr>
            </w:pPr>
            <w:r w:rsidRPr="003A3400">
              <w:rPr>
                <w:rFonts w:asciiTheme="majorHAnsi" w:hAnsiTheme="majorHAnsi" w:cstheme="majorHAnsi"/>
              </w:rPr>
              <w:t>How will we know that a change is an improvement?</w:t>
            </w:r>
          </w:p>
        </w:tc>
        <w:tc>
          <w:tcPr>
            <w:tcW w:w="7785" w:type="dxa"/>
            <w:tcBorders>
              <w:left w:val="single" w:sz="18" w:space="0" w:color="333F48"/>
            </w:tcBorders>
          </w:tcPr>
          <w:p w14:paraId="7F2EB1E5" w14:textId="3E9BA61D" w:rsidR="007A5146" w:rsidRDefault="404CC1F4" w:rsidP="1996A24F">
            <w:pPr>
              <w:rPr>
                <w:rFonts w:eastAsiaTheme="minorEastAsia"/>
              </w:rPr>
            </w:pPr>
            <w:r w:rsidRPr="1996A24F">
              <w:rPr>
                <w:rFonts w:eastAsiaTheme="minorEastAsia"/>
              </w:rPr>
              <w:t xml:space="preserve">Compare the number of patients </w:t>
            </w:r>
            <w:r w:rsidR="002E241F" w:rsidRPr="1996A24F">
              <w:rPr>
                <w:rFonts w:eastAsiaTheme="minorEastAsia"/>
              </w:rPr>
              <w:t xml:space="preserve">with COPD/ emphysema </w:t>
            </w:r>
            <w:r w:rsidRPr="1996A24F">
              <w:rPr>
                <w:rFonts w:eastAsiaTheme="minorEastAsia"/>
              </w:rPr>
              <w:t>who have had a pneumococcal vaccine recorded in the last 12 months at the start date of the QI project, to the end of the reporting period.</w:t>
            </w:r>
          </w:p>
        </w:tc>
      </w:tr>
      <w:tr w:rsidR="007A5146" w14:paraId="1DA5A857" w14:textId="77777777" w:rsidTr="1996A24F">
        <w:tc>
          <w:tcPr>
            <w:tcW w:w="1843" w:type="dxa"/>
            <w:tcBorders>
              <w:right w:val="single" w:sz="18" w:space="0" w:color="333F48"/>
            </w:tcBorders>
          </w:tcPr>
          <w:p w14:paraId="7D858876" w14:textId="77777777" w:rsidR="007A5146" w:rsidRPr="00141983" w:rsidRDefault="007A5146">
            <w:pPr>
              <w:jc w:val="right"/>
              <w:rPr>
                <w:rFonts w:asciiTheme="majorHAnsi" w:hAnsiTheme="majorHAnsi" w:cstheme="majorHAnsi"/>
              </w:rPr>
            </w:pPr>
          </w:p>
        </w:tc>
        <w:tc>
          <w:tcPr>
            <w:tcW w:w="7785" w:type="dxa"/>
            <w:tcBorders>
              <w:left w:val="single" w:sz="18" w:space="0" w:color="333F48"/>
            </w:tcBorders>
          </w:tcPr>
          <w:p w14:paraId="06D111D4" w14:textId="77777777" w:rsidR="007A5146" w:rsidRDefault="007A5146" w:rsidP="1996A24F">
            <w:pPr>
              <w:rPr>
                <w:rFonts w:eastAsiaTheme="minorEastAsia"/>
              </w:rPr>
            </w:pPr>
          </w:p>
        </w:tc>
      </w:tr>
      <w:tr w:rsidR="007A5146" w14:paraId="0B4AAE8D" w14:textId="77777777" w:rsidTr="1996A24F">
        <w:tc>
          <w:tcPr>
            <w:tcW w:w="1843" w:type="dxa"/>
            <w:tcBorders>
              <w:right w:val="single" w:sz="18" w:space="0" w:color="333F48"/>
            </w:tcBorders>
            <w:shd w:val="clear" w:color="auto" w:fill="333F48"/>
          </w:tcPr>
          <w:p w14:paraId="7911796D" w14:textId="7686BEED" w:rsidR="007A5146" w:rsidRPr="007A5146" w:rsidRDefault="00A67083">
            <w:pPr>
              <w:jc w:val="right"/>
              <w:rPr>
                <w:b/>
                <w:bCs/>
                <w:color w:val="FFFFFF" w:themeColor="background1"/>
              </w:rPr>
            </w:pPr>
            <w:r>
              <w:rPr>
                <w:b/>
                <w:bCs/>
                <w:color w:val="FFFFFF" w:themeColor="background1"/>
              </w:rPr>
              <w:t>I</w:t>
            </w:r>
            <w:r w:rsidR="00E243B6">
              <w:rPr>
                <w:b/>
                <w:bCs/>
                <w:color w:val="FFFFFF" w:themeColor="background1"/>
              </w:rPr>
              <w:t>deas</w:t>
            </w:r>
          </w:p>
        </w:tc>
        <w:tc>
          <w:tcPr>
            <w:tcW w:w="7785" w:type="dxa"/>
            <w:tcBorders>
              <w:left w:val="single" w:sz="18" w:space="0" w:color="333F48"/>
            </w:tcBorders>
          </w:tcPr>
          <w:p w14:paraId="2E6C4974" w14:textId="77777777" w:rsidR="007A5146" w:rsidRDefault="007A5146" w:rsidP="1996A24F">
            <w:pPr>
              <w:rPr>
                <w:rFonts w:eastAsiaTheme="minorEastAsia"/>
              </w:rPr>
            </w:pPr>
          </w:p>
        </w:tc>
      </w:tr>
      <w:tr w:rsidR="007A5146" w14:paraId="1CF306A0" w14:textId="77777777" w:rsidTr="1996A24F">
        <w:trPr>
          <w:trHeight w:val="300"/>
        </w:trPr>
        <w:tc>
          <w:tcPr>
            <w:tcW w:w="1843" w:type="dxa"/>
            <w:tcBorders>
              <w:right w:val="single" w:sz="18" w:space="0" w:color="333F48"/>
            </w:tcBorders>
          </w:tcPr>
          <w:p w14:paraId="4B170EAB" w14:textId="29B11FAE" w:rsidR="007A5146" w:rsidRPr="00141983" w:rsidRDefault="003A3400">
            <w:pPr>
              <w:jc w:val="right"/>
              <w:rPr>
                <w:rFonts w:asciiTheme="majorHAnsi" w:hAnsiTheme="majorHAnsi" w:cstheme="majorHAnsi"/>
              </w:rPr>
            </w:pPr>
            <w:r w:rsidRPr="003A3400">
              <w:rPr>
                <w:rFonts w:asciiTheme="majorHAnsi" w:hAnsiTheme="majorHAnsi" w:cstheme="majorHAnsi"/>
              </w:rPr>
              <w:t>What change can we make that will result in improvement?</w:t>
            </w:r>
          </w:p>
        </w:tc>
        <w:tc>
          <w:tcPr>
            <w:tcW w:w="7785" w:type="dxa"/>
            <w:tcBorders>
              <w:left w:val="single" w:sz="18" w:space="0" w:color="333F48"/>
            </w:tcBorders>
          </w:tcPr>
          <w:p w14:paraId="6F975889" w14:textId="725A4A0C" w:rsidR="007A5146" w:rsidRDefault="6F61B6CD" w:rsidP="1996A24F">
            <w:pPr>
              <w:rPr>
                <w:rFonts w:eastAsiaTheme="minorEastAsia"/>
              </w:rPr>
            </w:pPr>
            <w:r w:rsidRPr="1996A24F">
              <w:rPr>
                <w:rFonts w:eastAsiaTheme="minorEastAsia"/>
              </w:rPr>
              <w:t xml:space="preserve">- Use </w:t>
            </w:r>
            <w:r w:rsidR="119957F3" w:rsidRPr="1996A24F">
              <w:rPr>
                <w:rFonts w:eastAsiaTheme="minorEastAsia"/>
              </w:rPr>
              <w:t>POLAR</w:t>
            </w:r>
            <w:r w:rsidR="31B65050" w:rsidRPr="1996A24F">
              <w:rPr>
                <w:rFonts w:eastAsiaTheme="minorEastAsia"/>
              </w:rPr>
              <w:t>’s report</w:t>
            </w:r>
            <w:r w:rsidRPr="1996A24F">
              <w:rPr>
                <w:rFonts w:eastAsiaTheme="minorEastAsia"/>
              </w:rPr>
              <w:t xml:space="preserve"> to find the patients who have not had their pneumococcal vaccine recorded in the last 12 months </w:t>
            </w:r>
            <w:r w:rsidR="0947AB5F" w:rsidRPr="1996A24F">
              <w:rPr>
                <w:rFonts w:eastAsiaTheme="minorEastAsia"/>
              </w:rPr>
              <w:t>(refer to the POLAR walkthrough)</w:t>
            </w:r>
          </w:p>
          <w:p w14:paraId="4CADDFB8" w14:textId="6145FA86" w:rsidR="007A5146" w:rsidRDefault="175AD4C1" w:rsidP="1996A24F">
            <w:pPr>
              <w:rPr>
                <w:rFonts w:eastAsiaTheme="minorEastAsia"/>
              </w:rPr>
            </w:pPr>
            <w:r w:rsidRPr="1996A24F">
              <w:rPr>
                <w:rFonts w:eastAsiaTheme="minorEastAsia"/>
              </w:rPr>
              <w:t>- Check with AIR to verify if the</w:t>
            </w:r>
            <w:r w:rsidR="00703700">
              <w:rPr>
                <w:rFonts w:eastAsiaTheme="minorEastAsia"/>
              </w:rPr>
              <w:t>se</w:t>
            </w:r>
            <w:r w:rsidRPr="1996A24F">
              <w:rPr>
                <w:rFonts w:eastAsiaTheme="minorEastAsia"/>
              </w:rPr>
              <w:t xml:space="preserve"> patients </w:t>
            </w:r>
            <w:r w:rsidR="00703700">
              <w:rPr>
                <w:rFonts w:eastAsiaTheme="minorEastAsia"/>
              </w:rPr>
              <w:t>have been vaccinated</w:t>
            </w:r>
            <w:r w:rsidRPr="1996A24F">
              <w:rPr>
                <w:rFonts w:eastAsiaTheme="minorEastAsia"/>
              </w:rPr>
              <w:t xml:space="preserve"> elsewhere. </w:t>
            </w:r>
          </w:p>
          <w:p w14:paraId="5A6E83EF" w14:textId="5E667699" w:rsidR="007A5146" w:rsidRDefault="6F61B6CD" w:rsidP="1996A24F">
            <w:pPr>
              <w:rPr>
                <w:rFonts w:eastAsiaTheme="minorEastAsia"/>
              </w:rPr>
            </w:pPr>
            <w:r w:rsidRPr="1996A24F">
              <w:rPr>
                <w:rFonts w:eastAsiaTheme="minorEastAsia"/>
              </w:rPr>
              <w:t xml:space="preserve">- Set up recalls and reminders through clinical system via SMS/Phone/Mail </w:t>
            </w:r>
          </w:p>
          <w:p w14:paraId="44816D02" w14:textId="538B9E3C" w:rsidR="007A5146" w:rsidRDefault="6F61B6CD" w:rsidP="1996A24F">
            <w:pPr>
              <w:rPr>
                <w:rFonts w:eastAsiaTheme="minorEastAsia"/>
              </w:rPr>
            </w:pPr>
            <w:r w:rsidRPr="1996A24F">
              <w:rPr>
                <w:rFonts w:eastAsiaTheme="minorEastAsia"/>
              </w:rPr>
              <w:t xml:space="preserve">- GP and nurses to flag and </w:t>
            </w:r>
            <w:r w:rsidR="6EAA2DEC" w:rsidRPr="1996A24F">
              <w:rPr>
                <w:rFonts w:eastAsiaTheme="minorEastAsia"/>
              </w:rPr>
              <w:t>discuss during</w:t>
            </w:r>
            <w:r w:rsidRPr="1996A24F">
              <w:rPr>
                <w:rFonts w:eastAsiaTheme="minorEastAsia"/>
              </w:rPr>
              <w:t xml:space="preserve"> consultations with eligible patients </w:t>
            </w:r>
          </w:p>
          <w:p w14:paraId="6D274F5C" w14:textId="77777777" w:rsidR="00703700" w:rsidRDefault="6F61B6CD" w:rsidP="1996A24F">
            <w:pPr>
              <w:rPr>
                <w:rFonts w:eastAsiaTheme="minorEastAsia"/>
              </w:rPr>
            </w:pPr>
            <w:r w:rsidRPr="1996A24F">
              <w:rPr>
                <w:rFonts w:eastAsiaTheme="minorEastAsia"/>
              </w:rPr>
              <w:t xml:space="preserve">- Discuss the implementation at all staff meetings </w:t>
            </w:r>
          </w:p>
          <w:p w14:paraId="4E9A9FD8" w14:textId="54A8DCB1" w:rsidR="007A5146" w:rsidRDefault="6F61B6CD" w:rsidP="1996A24F">
            <w:pPr>
              <w:rPr>
                <w:rFonts w:eastAsiaTheme="minorEastAsia"/>
              </w:rPr>
            </w:pPr>
            <w:r w:rsidRPr="1996A24F">
              <w:rPr>
                <w:rFonts w:eastAsiaTheme="minorEastAsia"/>
              </w:rPr>
              <w:t>- Monitor results in monthly all staff meetings</w:t>
            </w:r>
          </w:p>
        </w:tc>
      </w:tr>
    </w:tbl>
    <w:p w14:paraId="71F73C38" w14:textId="7929C0B4" w:rsidR="003C0338" w:rsidRDefault="003C0338" w:rsidP="007A5146">
      <w:pPr>
        <w:spacing w:after="160" w:line="259" w:lineRule="auto"/>
        <w:rPr>
          <w:b/>
          <w:bCs/>
          <w:sz w:val="28"/>
          <w:szCs w:val="28"/>
        </w:rPr>
      </w:pPr>
    </w:p>
    <w:p w14:paraId="51D2A3DD" w14:textId="77777777" w:rsidR="003C0338" w:rsidRDefault="003C0338">
      <w:pPr>
        <w:spacing w:after="160" w:line="259" w:lineRule="auto"/>
        <w:rPr>
          <w:b/>
          <w:bCs/>
          <w:sz w:val="28"/>
          <w:szCs w:val="28"/>
        </w:rPr>
      </w:pPr>
      <w:r>
        <w:rPr>
          <w:b/>
          <w:bCs/>
          <w:sz w:val="28"/>
          <w:szCs w:val="28"/>
        </w:rPr>
        <w:br w:type="page"/>
      </w:r>
    </w:p>
    <w:p w14:paraId="1C81DC7F" w14:textId="6A0C09D7" w:rsidR="00D1110A" w:rsidRDefault="008E126C" w:rsidP="005565BE">
      <w:pPr>
        <w:pStyle w:val="Heading1"/>
        <w:numPr>
          <w:ilvl w:val="0"/>
          <w:numId w:val="12"/>
        </w:numPr>
        <w:ind w:left="709"/>
      </w:pPr>
      <w:r>
        <w:t>P</w:t>
      </w:r>
      <w:r w:rsidR="000141ED">
        <w:t>LAN</w:t>
      </w:r>
    </w:p>
    <w:p w14:paraId="0F86397B" w14:textId="33853B89" w:rsidR="00AA6D2E" w:rsidRDefault="00C67347" w:rsidP="7CBB29D5">
      <w:pPr>
        <w:jc w:val="both"/>
        <w:rPr>
          <w:rFonts w:asciiTheme="majorHAnsi" w:eastAsiaTheme="minorEastAsia" w:hAnsiTheme="majorHAnsi" w:cstheme="majorBidi"/>
          <w:color w:val="5A5A5A" w:themeColor="text1" w:themeTint="A5"/>
          <w:sz w:val="20"/>
          <w:szCs w:val="20"/>
        </w:rPr>
      </w:pPr>
      <w:r w:rsidRPr="7CBB29D5">
        <w:rPr>
          <w:rFonts w:asciiTheme="majorHAnsi" w:eastAsiaTheme="minorEastAsia" w:hAnsiTheme="majorHAnsi" w:cstheme="majorBidi"/>
          <w:color w:val="5A5A5A"/>
          <w:sz w:val="20"/>
          <w:szCs w:val="20"/>
        </w:rPr>
        <w:t xml:space="preserve">Capital Health Network’s (CHN) Quality Improvement Team is excited to be working with you and your practice to develop Plan, Do, Study, Act (PDSA) activities. Our goal is to assist you in developing comprehensive PDSA Activity Reports that can be used towards the practice’s RACGP accreditation for quality improvement. Your health professionals’ involvement in QuIK Cycles will also contribute to their personal CPD goals and requirements.  If your practice shares data with us, we will also utilise the data available on </w:t>
      </w:r>
      <w:r w:rsidR="1DB01599" w:rsidRPr="7CBB29D5">
        <w:rPr>
          <w:rFonts w:asciiTheme="majorHAnsi" w:eastAsiaTheme="minorEastAsia" w:hAnsiTheme="majorHAnsi" w:cstheme="majorBidi"/>
          <w:color w:val="5A5A5A"/>
          <w:sz w:val="20"/>
          <w:szCs w:val="20"/>
        </w:rPr>
        <w:t>POLAR</w:t>
      </w:r>
      <w:r w:rsidRPr="7CBB29D5">
        <w:rPr>
          <w:rFonts w:asciiTheme="majorHAnsi" w:eastAsiaTheme="minorEastAsia" w:hAnsiTheme="majorHAnsi" w:cstheme="majorBidi"/>
          <w:color w:val="5A5A5A"/>
          <w:sz w:val="20"/>
          <w:szCs w:val="20"/>
        </w:rPr>
        <w:t xml:space="preserve"> to inform, measure, and evaluate the performance of each cycle.</w:t>
      </w:r>
    </w:p>
    <w:p w14:paraId="0B568AE0" w14:textId="77777777" w:rsidR="00C67347" w:rsidRDefault="00C67347" w:rsidP="00AA6D2E"/>
    <w:p w14:paraId="3F342DF3" w14:textId="77777777" w:rsidR="000D65EF" w:rsidRPr="00AA6D2E" w:rsidRDefault="000D65EF" w:rsidP="00AA6D2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785"/>
      </w:tblGrid>
      <w:tr w:rsidR="00D1110A" w14:paraId="046C58D0" w14:textId="77777777" w:rsidTr="1996A24F">
        <w:tc>
          <w:tcPr>
            <w:tcW w:w="1843" w:type="dxa"/>
            <w:tcBorders>
              <w:right w:val="single" w:sz="18" w:space="0" w:color="333F48"/>
            </w:tcBorders>
            <w:shd w:val="clear" w:color="auto" w:fill="333F48"/>
          </w:tcPr>
          <w:p w14:paraId="39A193F4" w14:textId="3697EFEB" w:rsidR="00D1110A" w:rsidRDefault="00D1110A">
            <w:pPr>
              <w:jc w:val="right"/>
            </w:pPr>
            <w:r w:rsidRPr="00141983">
              <w:rPr>
                <w:b/>
                <w:bCs/>
                <w:color w:val="FFFFFF" w:themeColor="background1"/>
              </w:rPr>
              <w:t>Context</w:t>
            </w:r>
          </w:p>
        </w:tc>
        <w:tc>
          <w:tcPr>
            <w:tcW w:w="7785" w:type="dxa"/>
            <w:tcBorders>
              <w:left w:val="single" w:sz="18" w:space="0" w:color="333F48"/>
            </w:tcBorders>
          </w:tcPr>
          <w:p w14:paraId="3CC5D96D" w14:textId="711B7E34" w:rsidR="00D1110A" w:rsidRDefault="38BA5F7B" w:rsidP="1996A24F">
            <w:pPr>
              <w:rPr>
                <w:rFonts w:eastAsiaTheme="minorEastAsia"/>
              </w:rPr>
            </w:pPr>
            <w:r w:rsidRPr="1996A24F">
              <w:rPr>
                <w:rFonts w:eastAsiaTheme="minorEastAsia"/>
              </w:rPr>
              <w:t xml:space="preserve">Use POLAR to identify eligible patients (with emphysema/COPD) with who have not had their </w:t>
            </w:r>
            <w:r w:rsidR="3E690804" w:rsidRPr="1996A24F">
              <w:rPr>
                <w:rFonts w:eastAsiaTheme="minorEastAsia"/>
              </w:rPr>
              <w:t>pneumococcal vaccination in the last 12 months</w:t>
            </w:r>
            <w:r w:rsidR="00495319" w:rsidRPr="1996A24F">
              <w:rPr>
                <w:rFonts w:eastAsiaTheme="minorEastAsia"/>
              </w:rPr>
              <w:t xml:space="preserve"> and implement a recall system for them</w:t>
            </w:r>
            <w:r w:rsidRPr="1996A24F">
              <w:rPr>
                <w:rFonts w:eastAsiaTheme="minorEastAsia"/>
              </w:rPr>
              <w:t>.</w:t>
            </w:r>
          </w:p>
          <w:p w14:paraId="06B5B84F" w14:textId="5F8E5DB1" w:rsidR="00D1110A" w:rsidRDefault="00D1110A" w:rsidP="1996A24F">
            <w:pPr>
              <w:rPr>
                <w:rFonts w:ascii="Times New Roman" w:eastAsia="Times New Roman" w:hAnsi="Times New Roman" w:cs="Times New Roman"/>
              </w:rPr>
            </w:pPr>
          </w:p>
        </w:tc>
      </w:tr>
      <w:tr w:rsidR="00D1110A" w14:paraId="03D22523" w14:textId="77777777" w:rsidTr="1996A24F">
        <w:tc>
          <w:tcPr>
            <w:tcW w:w="1843" w:type="dxa"/>
            <w:tcBorders>
              <w:right w:val="single" w:sz="18" w:space="0" w:color="333F48"/>
            </w:tcBorders>
          </w:tcPr>
          <w:p w14:paraId="4B97DA2F" w14:textId="2CB9E645" w:rsidR="00D1110A" w:rsidRPr="00141983" w:rsidRDefault="00D1110A">
            <w:pPr>
              <w:jc w:val="right"/>
              <w:rPr>
                <w:rFonts w:asciiTheme="majorHAnsi" w:hAnsiTheme="majorHAnsi" w:cstheme="majorHAnsi"/>
              </w:rPr>
            </w:pPr>
            <w:r w:rsidRPr="00141983">
              <w:rPr>
                <w:rFonts w:asciiTheme="majorHAnsi" w:hAnsiTheme="majorHAnsi" w:cstheme="majorHAnsi"/>
              </w:rPr>
              <w:t>What is the topic or change idea?</w:t>
            </w:r>
          </w:p>
        </w:tc>
        <w:tc>
          <w:tcPr>
            <w:tcW w:w="7785" w:type="dxa"/>
            <w:tcBorders>
              <w:left w:val="single" w:sz="18" w:space="0" w:color="333F48"/>
            </w:tcBorders>
          </w:tcPr>
          <w:p w14:paraId="1B9A26E0" w14:textId="446F0817" w:rsidR="00D1110A" w:rsidRDefault="00D1110A"/>
        </w:tc>
      </w:tr>
      <w:tr w:rsidR="00D1110A" w14:paraId="05C8542B" w14:textId="77777777" w:rsidTr="1996A24F">
        <w:tc>
          <w:tcPr>
            <w:tcW w:w="1843" w:type="dxa"/>
            <w:tcBorders>
              <w:right w:val="single" w:sz="18" w:space="0" w:color="333F48"/>
            </w:tcBorders>
          </w:tcPr>
          <w:p w14:paraId="68AD7411" w14:textId="0BFA026C" w:rsidR="00D1110A" w:rsidRPr="00A77B01" w:rsidRDefault="00D1110A">
            <w:pPr>
              <w:jc w:val="right"/>
              <w:rPr>
                <w:rFonts w:asciiTheme="majorHAnsi" w:hAnsiTheme="majorHAnsi" w:cstheme="majorHAnsi"/>
              </w:rPr>
            </w:pPr>
            <w:r w:rsidRPr="00A77B01">
              <w:rPr>
                <w:rFonts w:asciiTheme="majorHAnsi" w:hAnsiTheme="majorHAnsi" w:cstheme="majorHAnsi"/>
              </w:rPr>
              <w:t xml:space="preserve">What </w:t>
            </w:r>
            <w:r w:rsidR="00F55130" w:rsidRPr="00A77B01">
              <w:rPr>
                <w:rFonts w:asciiTheme="majorHAnsi" w:hAnsiTheme="majorHAnsi" w:cstheme="majorHAnsi"/>
              </w:rPr>
              <w:t>do you predict</w:t>
            </w:r>
            <w:r w:rsidR="00A77B01" w:rsidRPr="00A77B01">
              <w:rPr>
                <w:rFonts w:asciiTheme="majorHAnsi" w:hAnsiTheme="majorHAnsi" w:cstheme="majorHAnsi"/>
              </w:rPr>
              <w:t xml:space="preserve"> will happen</w:t>
            </w:r>
            <w:r w:rsidRPr="00A77B01">
              <w:rPr>
                <w:rFonts w:asciiTheme="majorHAnsi" w:hAnsiTheme="majorHAnsi" w:cstheme="majorHAnsi"/>
              </w:rPr>
              <w:t>?</w:t>
            </w:r>
          </w:p>
        </w:tc>
        <w:tc>
          <w:tcPr>
            <w:tcW w:w="7785" w:type="dxa"/>
            <w:tcBorders>
              <w:left w:val="single" w:sz="18" w:space="0" w:color="333F48"/>
            </w:tcBorders>
          </w:tcPr>
          <w:p w14:paraId="614A9879" w14:textId="729627AE" w:rsidR="00D1110A" w:rsidRPr="00A77B01" w:rsidRDefault="00D1110A"/>
        </w:tc>
      </w:tr>
    </w:tbl>
    <w:p w14:paraId="714E61DB" w14:textId="670CFFB3" w:rsidR="00D1110A" w:rsidRDefault="00D1110A" w:rsidP="00D1110A">
      <w:pPr>
        <w:pBdr>
          <w:bottom w:val="single" w:sz="18" w:space="1" w:color="EDE04B"/>
        </w:pBdr>
      </w:pPr>
      <w:bookmarkStart w:id="1" w:name="_Hlk128386084"/>
    </w:p>
    <w:bookmarkEnd w:id="1"/>
    <w:p w14:paraId="78BA5AA7" w14:textId="77777777" w:rsidR="00D1110A" w:rsidRPr="00D1110A" w:rsidRDefault="00D1110A" w:rsidP="00D1110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785"/>
      </w:tblGrid>
      <w:tr w:rsidR="008E126C" w14:paraId="747F4FD1" w14:textId="77777777" w:rsidTr="1996A24F">
        <w:tc>
          <w:tcPr>
            <w:tcW w:w="1843" w:type="dxa"/>
            <w:tcBorders>
              <w:right w:val="single" w:sz="18" w:space="0" w:color="333F48"/>
            </w:tcBorders>
            <w:shd w:val="clear" w:color="auto" w:fill="333F48"/>
          </w:tcPr>
          <w:p w14:paraId="74494C58" w14:textId="38D06363" w:rsidR="008E126C" w:rsidRDefault="008E126C" w:rsidP="008B1B4A">
            <w:pPr>
              <w:jc w:val="right"/>
            </w:pPr>
            <w:r w:rsidRPr="006D78F8">
              <w:rPr>
                <w:b/>
                <w:bCs/>
                <w:color w:val="FFFFFF" w:themeColor="background1"/>
              </w:rPr>
              <w:t>Action Step</w:t>
            </w:r>
            <w:r w:rsidR="008B1B4A" w:rsidRPr="006D78F8">
              <w:rPr>
                <w:b/>
                <w:bCs/>
                <w:color w:val="FFFFFF" w:themeColor="background1"/>
              </w:rPr>
              <w:t xml:space="preserve"> 1</w:t>
            </w:r>
          </w:p>
        </w:tc>
        <w:tc>
          <w:tcPr>
            <w:tcW w:w="7785" w:type="dxa"/>
            <w:tcBorders>
              <w:left w:val="single" w:sz="18" w:space="0" w:color="333F48"/>
            </w:tcBorders>
          </w:tcPr>
          <w:p w14:paraId="3B02C654" w14:textId="03B1EE44" w:rsidR="008E126C" w:rsidRDefault="6CB96F93" w:rsidP="1996A24F">
            <w:pPr>
              <w:rPr>
                <w:rFonts w:eastAsiaTheme="minorEastAsia"/>
              </w:rPr>
            </w:pPr>
            <w:r w:rsidRPr="1996A24F">
              <w:rPr>
                <w:rFonts w:eastAsiaTheme="minorEastAsia"/>
              </w:rPr>
              <w:t>Identify and export baseline data.</w:t>
            </w:r>
          </w:p>
        </w:tc>
      </w:tr>
      <w:tr w:rsidR="008E126C" w14:paraId="2907651A" w14:textId="77777777" w:rsidTr="1996A24F">
        <w:tc>
          <w:tcPr>
            <w:tcW w:w="1843" w:type="dxa"/>
            <w:tcBorders>
              <w:right w:val="single" w:sz="18" w:space="0" w:color="333F48"/>
            </w:tcBorders>
          </w:tcPr>
          <w:p w14:paraId="7643BE8D" w14:textId="68668C9C" w:rsidR="008E126C" w:rsidRPr="00141983" w:rsidRDefault="008E126C" w:rsidP="009C6BEE">
            <w:pPr>
              <w:jc w:val="right"/>
              <w:rPr>
                <w:rFonts w:asciiTheme="majorHAnsi" w:hAnsiTheme="majorHAnsi" w:cstheme="majorHAnsi"/>
              </w:rPr>
            </w:pPr>
            <w:r w:rsidRPr="00141983">
              <w:rPr>
                <w:rFonts w:asciiTheme="majorHAnsi" w:hAnsiTheme="majorHAnsi" w:cstheme="majorHAnsi"/>
              </w:rPr>
              <w:t>What exactly will be done?</w:t>
            </w:r>
          </w:p>
        </w:tc>
        <w:tc>
          <w:tcPr>
            <w:tcW w:w="7785" w:type="dxa"/>
            <w:tcBorders>
              <w:left w:val="single" w:sz="18" w:space="0" w:color="333F48"/>
            </w:tcBorders>
          </w:tcPr>
          <w:p w14:paraId="1FF22F25" w14:textId="334EF38D" w:rsidR="008E126C" w:rsidRDefault="34E4D236" w:rsidP="1996A24F">
            <w:pPr>
              <w:rPr>
                <w:rFonts w:eastAsiaTheme="minorEastAsia"/>
              </w:rPr>
            </w:pPr>
            <w:r w:rsidRPr="1996A24F">
              <w:rPr>
                <w:rFonts w:eastAsiaTheme="minorEastAsia"/>
              </w:rPr>
              <w:t>Run POLAR to search for active patients with emphysema/COPD. Of these patients how many have not had their pneumococcal vaccine recorded in the past 12 months.</w:t>
            </w:r>
          </w:p>
        </w:tc>
      </w:tr>
      <w:tr w:rsidR="008E126C" w14:paraId="3052A119" w14:textId="77777777" w:rsidTr="1996A24F">
        <w:tc>
          <w:tcPr>
            <w:tcW w:w="1843" w:type="dxa"/>
            <w:tcBorders>
              <w:right w:val="single" w:sz="18" w:space="0" w:color="333F48"/>
            </w:tcBorders>
          </w:tcPr>
          <w:p w14:paraId="1BBE54F0" w14:textId="4D6183F1" w:rsidR="008E126C" w:rsidRPr="00141983" w:rsidRDefault="008E126C" w:rsidP="008B1B4A">
            <w:pPr>
              <w:jc w:val="right"/>
              <w:rPr>
                <w:rFonts w:asciiTheme="majorHAnsi" w:hAnsiTheme="majorHAnsi" w:cstheme="majorHAnsi"/>
              </w:rPr>
            </w:pPr>
            <w:r w:rsidRPr="00141983">
              <w:rPr>
                <w:rFonts w:asciiTheme="majorHAnsi" w:hAnsiTheme="majorHAnsi" w:cstheme="majorHAnsi"/>
              </w:rPr>
              <w:t>Data measure to indicate change?</w:t>
            </w:r>
          </w:p>
        </w:tc>
        <w:tc>
          <w:tcPr>
            <w:tcW w:w="7785" w:type="dxa"/>
            <w:tcBorders>
              <w:left w:val="single" w:sz="18" w:space="0" w:color="333F48"/>
            </w:tcBorders>
          </w:tcPr>
          <w:p w14:paraId="6FCD4165" w14:textId="51BE51DB" w:rsidR="008E126C" w:rsidRDefault="2E7E81ED" w:rsidP="1996A24F">
            <w:pPr>
              <w:rPr>
                <w:rFonts w:eastAsiaTheme="minorEastAsia"/>
              </w:rPr>
            </w:pPr>
            <w:r w:rsidRPr="1996A24F">
              <w:rPr>
                <w:rFonts w:eastAsiaTheme="minorEastAsia"/>
              </w:rPr>
              <w:t xml:space="preserve">Eligible patients have been identified and recorded. </w:t>
            </w:r>
          </w:p>
        </w:tc>
      </w:tr>
    </w:tbl>
    <w:p w14:paraId="17FE6D6A" w14:textId="68BF81D6" w:rsidR="008E126C" w:rsidRDefault="008E126C" w:rsidP="008E126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2112"/>
        <w:gridCol w:w="1882"/>
        <w:gridCol w:w="1997"/>
        <w:gridCol w:w="1758"/>
      </w:tblGrid>
      <w:tr w:rsidR="008B1B4A" w14:paraId="712C2F28" w14:textId="4CE2E25E" w:rsidTr="1996A24F">
        <w:tc>
          <w:tcPr>
            <w:tcW w:w="1843" w:type="dxa"/>
            <w:tcBorders>
              <w:right w:val="single" w:sz="18" w:space="0" w:color="333F48"/>
            </w:tcBorders>
            <w:shd w:val="clear" w:color="auto" w:fill="333F48"/>
          </w:tcPr>
          <w:p w14:paraId="25C6E7D4" w14:textId="5F3AB80D" w:rsidR="008B1B4A" w:rsidRPr="006D78F8" w:rsidRDefault="008B1B4A">
            <w:pPr>
              <w:jc w:val="right"/>
              <w:rPr>
                <w:b/>
                <w:bCs/>
              </w:rPr>
            </w:pPr>
            <w:r w:rsidRPr="006D78F8">
              <w:rPr>
                <w:b/>
                <w:bCs/>
                <w:color w:val="FFFFFF" w:themeColor="background1"/>
              </w:rPr>
              <w:t xml:space="preserve">Tasks </w:t>
            </w:r>
          </w:p>
        </w:tc>
        <w:tc>
          <w:tcPr>
            <w:tcW w:w="2112" w:type="dxa"/>
            <w:tcBorders>
              <w:left w:val="single" w:sz="18" w:space="0" w:color="333F48"/>
            </w:tcBorders>
          </w:tcPr>
          <w:p w14:paraId="5AB8734D" w14:textId="6EB2082F" w:rsidR="008B1B4A" w:rsidRDefault="008B1B4A">
            <w:r>
              <w:t>Responsibility</w:t>
            </w:r>
          </w:p>
        </w:tc>
        <w:tc>
          <w:tcPr>
            <w:tcW w:w="1882" w:type="dxa"/>
          </w:tcPr>
          <w:p w14:paraId="64D6BD34" w14:textId="2ED78E40" w:rsidR="008B1B4A" w:rsidRDefault="008B1B4A">
            <w:r>
              <w:t>Due date</w:t>
            </w:r>
          </w:p>
        </w:tc>
        <w:tc>
          <w:tcPr>
            <w:tcW w:w="1997" w:type="dxa"/>
          </w:tcPr>
          <w:p w14:paraId="2D3AAED8" w14:textId="1DEB3836" w:rsidR="008B1B4A" w:rsidRDefault="008B1B4A">
            <w:r>
              <w:t>Location</w:t>
            </w:r>
          </w:p>
        </w:tc>
        <w:tc>
          <w:tcPr>
            <w:tcW w:w="1758" w:type="dxa"/>
          </w:tcPr>
          <w:p w14:paraId="3712FFF3" w14:textId="5506A2C6" w:rsidR="008B1B4A" w:rsidRDefault="008B1B4A">
            <w:r>
              <w:t>How?</w:t>
            </w:r>
          </w:p>
        </w:tc>
      </w:tr>
      <w:tr w:rsidR="006E7B95" w14:paraId="32DEE220" w14:textId="77777777" w:rsidTr="1996A24F">
        <w:tc>
          <w:tcPr>
            <w:tcW w:w="1843" w:type="dxa"/>
            <w:tcBorders>
              <w:right w:val="single" w:sz="18" w:space="0" w:color="333F48"/>
            </w:tcBorders>
          </w:tcPr>
          <w:p w14:paraId="6AA64BE1" w14:textId="6F17D3C8" w:rsidR="006E7B95" w:rsidRDefault="6FF9A7CA" w:rsidP="1996A24F">
            <w:r>
              <w:t>Use POLAR to identify patients who have an active diagnosis of emphysema/ COPD.</w:t>
            </w:r>
          </w:p>
          <w:p w14:paraId="77E5DA5A" w14:textId="0462D8BC" w:rsidR="1996A24F" w:rsidRDefault="1996A24F" w:rsidP="1996A24F"/>
          <w:p w14:paraId="1838866C" w14:textId="73873029" w:rsidR="14A49050" w:rsidRDefault="14A49050" w:rsidP="1996A24F">
            <w:r>
              <w:t>Export patient lists</w:t>
            </w:r>
          </w:p>
          <w:p w14:paraId="4D15B9E7" w14:textId="77777777" w:rsidR="00676B1A" w:rsidRDefault="00676B1A">
            <w:pPr>
              <w:jc w:val="right"/>
            </w:pPr>
          </w:p>
          <w:p w14:paraId="1C31519C" w14:textId="77777777" w:rsidR="00676B1A" w:rsidRDefault="00676B1A">
            <w:pPr>
              <w:jc w:val="right"/>
            </w:pPr>
          </w:p>
          <w:p w14:paraId="342B28FE" w14:textId="5589A2A4" w:rsidR="00676B1A" w:rsidRDefault="00676B1A">
            <w:pPr>
              <w:jc w:val="right"/>
            </w:pPr>
          </w:p>
        </w:tc>
        <w:tc>
          <w:tcPr>
            <w:tcW w:w="2112" w:type="dxa"/>
            <w:tcBorders>
              <w:left w:val="single" w:sz="18" w:space="0" w:color="333F48"/>
            </w:tcBorders>
          </w:tcPr>
          <w:p w14:paraId="7BD158DB" w14:textId="59FD32A4" w:rsidR="006E7B95" w:rsidRDefault="14A49050">
            <w:r>
              <w:t>Practice Nurse</w:t>
            </w:r>
          </w:p>
          <w:p w14:paraId="55643C3D" w14:textId="3523BCC5" w:rsidR="006E7B95" w:rsidRDefault="006E7B95"/>
          <w:p w14:paraId="755BD4E4" w14:textId="23864C50" w:rsidR="006E7B95" w:rsidRDefault="006E7B95"/>
          <w:p w14:paraId="3A33EDE7" w14:textId="26316E1C" w:rsidR="006E7B95" w:rsidRDefault="006E7B95"/>
          <w:p w14:paraId="7BDE9D0D" w14:textId="100819D8" w:rsidR="006E7B95" w:rsidRDefault="006E7B95"/>
          <w:p w14:paraId="2ADE436D" w14:textId="09CEEB2C" w:rsidR="006E7B95" w:rsidRDefault="006E7B95"/>
          <w:p w14:paraId="4472CABB" w14:textId="57EF2767" w:rsidR="006E7B95" w:rsidRDefault="006E7B95"/>
          <w:p w14:paraId="76D061A0" w14:textId="578E9038" w:rsidR="006E7B95" w:rsidRDefault="14A49050">
            <w:r>
              <w:t>Practice Nurse</w:t>
            </w:r>
          </w:p>
        </w:tc>
        <w:tc>
          <w:tcPr>
            <w:tcW w:w="1882" w:type="dxa"/>
          </w:tcPr>
          <w:p w14:paraId="333E30A9" w14:textId="3551AA1F" w:rsidR="006E7B95" w:rsidRDefault="006E7B95"/>
        </w:tc>
        <w:tc>
          <w:tcPr>
            <w:tcW w:w="1997" w:type="dxa"/>
          </w:tcPr>
          <w:p w14:paraId="196DAE4C" w14:textId="1E25F216" w:rsidR="006E7B95" w:rsidRDefault="14A49050">
            <w:r>
              <w:t xml:space="preserve">Name of the Practice    </w:t>
            </w:r>
          </w:p>
          <w:p w14:paraId="4943B640" w14:textId="43E8E26E" w:rsidR="006E7B95" w:rsidRDefault="006E7B95"/>
          <w:p w14:paraId="2345DADA" w14:textId="58253895" w:rsidR="006E7B95" w:rsidRDefault="006E7B95"/>
          <w:p w14:paraId="1A8FB5CA" w14:textId="78980FEB" w:rsidR="006E7B95" w:rsidRDefault="006E7B95"/>
          <w:p w14:paraId="0AD66F11" w14:textId="07327AA4" w:rsidR="006E7B95" w:rsidRDefault="006E7B95"/>
          <w:p w14:paraId="5C435B73" w14:textId="671DB535" w:rsidR="006E7B95" w:rsidRDefault="006E7B95"/>
          <w:p w14:paraId="73DD8ED8" w14:textId="4F4FECB4" w:rsidR="006E7B95" w:rsidRDefault="006E7B95"/>
        </w:tc>
        <w:tc>
          <w:tcPr>
            <w:tcW w:w="1758" w:type="dxa"/>
          </w:tcPr>
          <w:p w14:paraId="07699EAC" w14:textId="2B19D87A" w:rsidR="006E7B95" w:rsidRDefault="14A49050" w:rsidP="1996A24F">
            <w:r>
              <w:t>Use POLAR data</w:t>
            </w:r>
          </w:p>
          <w:p w14:paraId="39D8BA4A" w14:textId="056EBD6B" w:rsidR="006E7B95" w:rsidRDefault="006E7B95" w:rsidP="1996A24F"/>
          <w:p w14:paraId="327A7836" w14:textId="25AE5125" w:rsidR="006E7B95" w:rsidRDefault="006E7B95" w:rsidP="1996A24F"/>
          <w:p w14:paraId="0A5F4CB7" w14:textId="386C4EF2" w:rsidR="006E7B95" w:rsidRDefault="006E7B95" w:rsidP="1996A24F"/>
          <w:p w14:paraId="39905414" w14:textId="12A92CA4" w:rsidR="006E7B95" w:rsidRDefault="006E7B95" w:rsidP="1996A24F"/>
          <w:p w14:paraId="67BA3DA2" w14:textId="48784DBD" w:rsidR="006E7B95" w:rsidRDefault="006E7B95" w:rsidP="1996A24F"/>
          <w:p w14:paraId="10A8DEEE" w14:textId="0D882F46" w:rsidR="006E7B95" w:rsidRDefault="006E7B95" w:rsidP="1996A24F"/>
          <w:p w14:paraId="519344DB" w14:textId="3357099C" w:rsidR="006E7B95" w:rsidRDefault="14A49050" w:rsidP="1996A24F">
            <w:r>
              <w:t xml:space="preserve">Export </w:t>
            </w:r>
            <w:r w:rsidR="6ECC425C">
              <w:t xml:space="preserve">list of patients who </w:t>
            </w:r>
            <w:r w:rsidR="009712C3">
              <w:t>have</w:t>
            </w:r>
            <w:r w:rsidR="6ECC425C">
              <w:t xml:space="preserve"> not ha</w:t>
            </w:r>
            <w:r w:rsidR="009712C3">
              <w:t>d</w:t>
            </w:r>
            <w:r w:rsidR="6ECC425C">
              <w:t xml:space="preserve"> a pneumococcal vaccine</w:t>
            </w:r>
            <w:r w:rsidR="009712C3">
              <w:t xml:space="preserve"> in the last 12 months</w:t>
            </w:r>
            <w:r w:rsidR="2DBD1125">
              <w:t>.</w:t>
            </w:r>
            <w:r w:rsidR="11BDB5AF">
              <w:t xml:space="preserve"> </w:t>
            </w:r>
          </w:p>
          <w:p w14:paraId="15BDF14D" w14:textId="204E9214" w:rsidR="006E7B95" w:rsidRDefault="006E7B95" w:rsidP="1996A24F"/>
        </w:tc>
      </w:tr>
    </w:tbl>
    <w:p w14:paraId="15E4EEB9" w14:textId="0A6856CF" w:rsidR="008B1B4A" w:rsidRDefault="008B1B4A" w:rsidP="008B1B4A">
      <w:pPr>
        <w:pBdr>
          <w:bottom w:val="single" w:sz="18" w:space="1" w:color="EDE04B"/>
        </w:pBdr>
      </w:pPr>
    </w:p>
    <w:p w14:paraId="22BE54AB" w14:textId="373A11B1" w:rsidR="008B1B4A" w:rsidRDefault="008B1B4A" w:rsidP="008B1B4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785"/>
      </w:tblGrid>
      <w:tr w:rsidR="008B1B4A" w14:paraId="407EA3CC" w14:textId="77777777" w:rsidTr="1996A24F">
        <w:tc>
          <w:tcPr>
            <w:tcW w:w="1843" w:type="dxa"/>
            <w:tcBorders>
              <w:right w:val="single" w:sz="18" w:space="0" w:color="333F48"/>
            </w:tcBorders>
            <w:shd w:val="clear" w:color="auto" w:fill="333F48"/>
          </w:tcPr>
          <w:p w14:paraId="446F76EE" w14:textId="7CBA89C0" w:rsidR="008B1B4A" w:rsidRPr="006D78F8" w:rsidRDefault="008B1B4A">
            <w:pPr>
              <w:jc w:val="right"/>
              <w:rPr>
                <w:b/>
                <w:bCs/>
              </w:rPr>
            </w:pPr>
            <w:r w:rsidRPr="006D78F8">
              <w:rPr>
                <w:b/>
                <w:bCs/>
                <w:color w:val="FFFFFF" w:themeColor="background1"/>
              </w:rPr>
              <w:t xml:space="preserve">Action Step </w:t>
            </w:r>
            <w:r w:rsidR="00D1110A" w:rsidRPr="006D78F8">
              <w:rPr>
                <w:b/>
                <w:bCs/>
                <w:color w:val="FFFFFF" w:themeColor="background1"/>
              </w:rPr>
              <w:t>2</w:t>
            </w:r>
          </w:p>
        </w:tc>
        <w:tc>
          <w:tcPr>
            <w:tcW w:w="7785" w:type="dxa"/>
            <w:tcBorders>
              <w:left w:val="single" w:sz="18" w:space="0" w:color="333F48"/>
            </w:tcBorders>
          </w:tcPr>
          <w:p w14:paraId="03326CA5" w14:textId="1463A531" w:rsidR="008B1B4A" w:rsidRDefault="008B1B4A"/>
        </w:tc>
      </w:tr>
      <w:tr w:rsidR="008B1B4A" w14:paraId="404A1BC8" w14:textId="77777777" w:rsidTr="1996A24F">
        <w:trPr>
          <w:trHeight w:val="435"/>
        </w:trPr>
        <w:tc>
          <w:tcPr>
            <w:tcW w:w="1843" w:type="dxa"/>
            <w:tcBorders>
              <w:right w:val="single" w:sz="18" w:space="0" w:color="333F48"/>
            </w:tcBorders>
          </w:tcPr>
          <w:p w14:paraId="555EA93E" w14:textId="77777777" w:rsidR="008B1B4A" w:rsidRPr="006D78F8" w:rsidRDefault="008B1B4A">
            <w:pPr>
              <w:jc w:val="right"/>
              <w:rPr>
                <w:rFonts w:asciiTheme="majorHAnsi" w:hAnsiTheme="majorHAnsi" w:cstheme="majorHAnsi"/>
              </w:rPr>
            </w:pPr>
            <w:r w:rsidRPr="006D78F8">
              <w:rPr>
                <w:rFonts w:asciiTheme="majorHAnsi" w:hAnsiTheme="majorHAnsi" w:cstheme="majorHAnsi"/>
              </w:rPr>
              <w:t>What exactly will be done?</w:t>
            </w:r>
          </w:p>
        </w:tc>
        <w:tc>
          <w:tcPr>
            <w:tcW w:w="7785" w:type="dxa"/>
            <w:tcBorders>
              <w:left w:val="single" w:sz="18" w:space="0" w:color="333F48"/>
            </w:tcBorders>
          </w:tcPr>
          <w:p w14:paraId="2B8FA217" w14:textId="00681B96" w:rsidR="008B1B4A" w:rsidRDefault="7FE30D9F">
            <w:r>
              <w:t xml:space="preserve">Inform all staff about the QI project during clinical meetings. </w:t>
            </w:r>
          </w:p>
        </w:tc>
      </w:tr>
      <w:tr w:rsidR="008B1B4A" w14:paraId="0E3D7E8C" w14:textId="77777777" w:rsidTr="1996A24F">
        <w:tc>
          <w:tcPr>
            <w:tcW w:w="1843" w:type="dxa"/>
            <w:tcBorders>
              <w:right w:val="single" w:sz="18" w:space="0" w:color="333F48"/>
            </w:tcBorders>
          </w:tcPr>
          <w:p w14:paraId="76188FCF" w14:textId="77777777" w:rsidR="008B1B4A" w:rsidRPr="006D78F8" w:rsidRDefault="008B1B4A">
            <w:pPr>
              <w:jc w:val="right"/>
              <w:rPr>
                <w:rFonts w:asciiTheme="majorHAnsi" w:hAnsiTheme="majorHAnsi" w:cstheme="majorHAnsi"/>
              </w:rPr>
            </w:pPr>
            <w:r w:rsidRPr="006D78F8">
              <w:rPr>
                <w:rFonts w:asciiTheme="majorHAnsi" w:hAnsiTheme="majorHAnsi" w:cstheme="majorHAnsi"/>
              </w:rPr>
              <w:t>Data measure to indicate change?</w:t>
            </w:r>
          </w:p>
        </w:tc>
        <w:tc>
          <w:tcPr>
            <w:tcW w:w="7785" w:type="dxa"/>
            <w:tcBorders>
              <w:left w:val="single" w:sz="18" w:space="0" w:color="333F48"/>
            </w:tcBorders>
          </w:tcPr>
          <w:p w14:paraId="0F7F7100" w14:textId="7ED5E919" w:rsidR="008B1B4A" w:rsidRDefault="2FEA234D">
            <w:r>
              <w:t>Staff are allocated and aware of their responsibilities.</w:t>
            </w:r>
          </w:p>
          <w:p w14:paraId="2751F555" w14:textId="08548C66" w:rsidR="008B1B4A" w:rsidRDefault="008B1B4A"/>
        </w:tc>
      </w:tr>
    </w:tbl>
    <w:p w14:paraId="0B108915" w14:textId="77777777" w:rsidR="008B1B4A" w:rsidRDefault="008B1B4A" w:rsidP="008B1B4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2112"/>
        <w:gridCol w:w="1882"/>
        <w:gridCol w:w="1997"/>
        <w:gridCol w:w="1758"/>
      </w:tblGrid>
      <w:tr w:rsidR="008B1B4A" w14:paraId="67D4D313" w14:textId="77777777" w:rsidTr="1996A24F">
        <w:tc>
          <w:tcPr>
            <w:tcW w:w="1843" w:type="dxa"/>
            <w:tcBorders>
              <w:right w:val="single" w:sz="18" w:space="0" w:color="333F48"/>
            </w:tcBorders>
            <w:shd w:val="clear" w:color="auto" w:fill="333F48"/>
          </w:tcPr>
          <w:p w14:paraId="1467AE11" w14:textId="77777777" w:rsidR="008B1B4A" w:rsidRPr="006D78F8" w:rsidRDefault="008B1B4A">
            <w:pPr>
              <w:jc w:val="right"/>
              <w:rPr>
                <w:b/>
                <w:bCs/>
              </w:rPr>
            </w:pPr>
            <w:r w:rsidRPr="006D78F8">
              <w:rPr>
                <w:b/>
                <w:bCs/>
                <w:color w:val="FFFFFF" w:themeColor="background1"/>
              </w:rPr>
              <w:t xml:space="preserve">Tasks </w:t>
            </w:r>
          </w:p>
        </w:tc>
        <w:tc>
          <w:tcPr>
            <w:tcW w:w="2112" w:type="dxa"/>
            <w:tcBorders>
              <w:left w:val="single" w:sz="18" w:space="0" w:color="333F48"/>
            </w:tcBorders>
          </w:tcPr>
          <w:p w14:paraId="688D87EF" w14:textId="77777777" w:rsidR="008B1B4A" w:rsidRDefault="008B1B4A">
            <w:r>
              <w:t>Responsibility</w:t>
            </w:r>
          </w:p>
        </w:tc>
        <w:tc>
          <w:tcPr>
            <w:tcW w:w="1882" w:type="dxa"/>
          </w:tcPr>
          <w:p w14:paraId="18A4B9C9" w14:textId="77777777" w:rsidR="008B1B4A" w:rsidRDefault="008B1B4A">
            <w:r>
              <w:t>Due date</w:t>
            </w:r>
          </w:p>
        </w:tc>
        <w:tc>
          <w:tcPr>
            <w:tcW w:w="1997" w:type="dxa"/>
          </w:tcPr>
          <w:p w14:paraId="02782552" w14:textId="77777777" w:rsidR="008B1B4A" w:rsidRDefault="008B1B4A">
            <w:r>
              <w:t>Location</w:t>
            </w:r>
          </w:p>
        </w:tc>
        <w:tc>
          <w:tcPr>
            <w:tcW w:w="1758" w:type="dxa"/>
          </w:tcPr>
          <w:p w14:paraId="563C7156" w14:textId="77777777" w:rsidR="008B1B4A" w:rsidRDefault="008B1B4A">
            <w:r>
              <w:t>How?</w:t>
            </w:r>
          </w:p>
        </w:tc>
      </w:tr>
      <w:tr w:rsidR="008B1B4A" w14:paraId="7116E2D9" w14:textId="77777777" w:rsidTr="1996A24F">
        <w:tc>
          <w:tcPr>
            <w:tcW w:w="1843" w:type="dxa"/>
            <w:tcBorders>
              <w:right w:val="single" w:sz="18" w:space="0" w:color="333F48"/>
            </w:tcBorders>
          </w:tcPr>
          <w:p w14:paraId="4F7CE004" w14:textId="77777777" w:rsidR="008B1B4A" w:rsidRDefault="008B1B4A">
            <w:pPr>
              <w:jc w:val="right"/>
            </w:pPr>
          </w:p>
          <w:p w14:paraId="289E143D" w14:textId="77777777" w:rsidR="00676B1A" w:rsidRDefault="00676B1A">
            <w:pPr>
              <w:jc w:val="right"/>
            </w:pPr>
          </w:p>
          <w:p w14:paraId="384706B4" w14:textId="77777777" w:rsidR="00676B1A" w:rsidRDefault="00676B1A">
            <w:pPr>
              <w:jc w:val="right"/>
            </w:pPr>
          </w:p>
          <w:p w14:paraId="77D80B38" w14:textId="77777777" w:rsidR="00676B1A" w:rsidRDefault="00676B1A">
            <w:pPr>
              <w:jc w:val="right"/>
            </w:pPr>
          </w:p>
          <w:p w14:paraId="6B736FB5" w14:textId="77777777" w:rsidR="00676B1A" w:rsidRDefault="00676B1A">
            <w:pPr>
              <w:jc w:val="right"/>
            </w:pPr>
          </w:p>
          <w:p w14:paraId="512B3E68" w14:textId="77777777" w:rsidR="00676B1A" w:rsidRDefault="00676B1A">
            <w:pPr>
              <w:jc w:val="right"/>
            </w:pPr>
          </w:p>
          <w:p w14:paraId="6AB260C8" w14:textId="469159B5" w:rsidR="00676B1A" w:rsidRDefault="00676B1A">
            <w:pPr>
              <w:jc w:val="right"/>
            </w:pPr>
          </w:p>
        </w:tc>
        <w:tc>
          <w:tcPr>
            <w:tcW w:w="2112" w:type="dxa"/>
            <w:tcBorders>
              <w:left w:val="single" w:sz="18" w:space="0" w:color="333F48"/>
            </w:tcBorders>
          </w:tcPr>
          <w:p w14:paraId="5837D38A" w14:textId="597BA2CA" w:rsidR="008B1B4A" w:rsidRDefault="3A36018E">
            <w:r>
              <w:t>Practice Nurse/ Manager</w:t>
            </w:r>
          </w:p>
        </w:tc>
        <w:tc>
          <w:tcPr>
            <w:tcW w:w="1882" w:type="dxa"/>
          </w:tcPr>
          <w:p w14:paraId="70BB2AC6" w14:textId="2A9EE76F" w:rsidR="008B1B4A" w:rsidRDefault="008B1B4A"/>
        </w:tc>
        <w:tc>
          <w:tcPr>
            <w:tcW w:w="1997" w:type="dxa"/>
          </w:tcPr>
          <w:p w14:paraId="5764DF5F" w14:textId="3D1EB6F1" w:rsidR="008B1B4A" w:rsidRDefault="3A36018E">
            <w:r>
              <w:t>Practice Name</w:t>
            </w:r>
          </w:p>
        </w:tc>
        <w:tc>
          <w:tcPr>
            <w:tcW w:w="1758" w:type="dxa"/>
          </w:tcPr>
          <w:p w14:paraId="53DA19A6" w14:textId="375BC9C1" w:rsidR="008B1B4A" w:rsidRDefault="3A36018E">
            <w:r>
              <w:t xml:space="preserve">In the all staff meeting, discuss and delegate responsibilities. </w:t>
            </w:r>
          </w:p>
        </w:tc>
      </w:tr>
    </w:tbl>
    <w:p w14:paraId="16098E1A" w14:textId="77777777" w:rsidR="008B1B4A" w:rsidRDefault="008B1B4A" w:rsidP="008B1B4A">
      <w:pPr>
        <w:pBdr>
          <w:bottom w:val="single" w:sz="18" w:space="1" w:color="EDE04B"/>
        </w:pBdr>
      </w:pPr>
    </w:p>
    <w:p w14:paraId="03596533" w14:textId="74EE5E41" w:rsidR="008B1B4A" w:rsidRDefault="008B1B4A" w:rsidP="009C6BEE">
      <w:pPr>
        <w:spacing w:after="160" w:line="259"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785"/>
      </w:tblGrid>
      <w:tr w:rsidR="008B1B4A" w14:paraId="752BE3AB" w14:textId="77777777" w:rsidTr="41A78184">
        <w:tc>
          <w:tcPr>
            <w:tcW w:w="1843" w:type="dxa"/>
            <w:shd w:val="clear" w:color="auto" w:fill="333F48"/>
          </w:tcPr>
          <w:p w14:paraId="02359DBA" w14:textId="077058D3" w:rsidR="008B1B4A" w:rsidRPr="006D78F8" w:rsidRDefault="008B1B4A">
            <w:pPr>
              <w:jc w:val="right"/>
              <w:rPr>
                <w:b/>
                <w:bCs/>
              </w:rPr>
            </w:pPr>
            <w:r w:rsidRPr="006D78F8">
              <w:rPr>
                <w:b/>
                <w:bCs/>
                <w:color w:val="FFFFFF" w:themeColor="background1"/>
              </w:rPr>
              <w:t xml:space="preserve">Action Step </w:t>
            </w:r>
            <w:r w:rsidR="00D1110A" w:rsidRPr="006D78F8">
              <w:rPr>
                <w:b/>
                <w:bCs/>
                <w:color w:val="FFFFFF" w:themeColor="background1"/>
              </w:rPr>
              <w:t>3</w:t>
            </w:r>
          </w:p>
        </w:tc>
        <w:tc>
          <w:tcPr>
            <w:tcW w:w="7785" w:type="dxa"/>
          </w:tcPr>
          <w:p w14:paraId="4D099955" w14:textId="500D1A80" w:rsidR="008B1B4A" w:rsidRDefault="1D733CE8">
            <w:r>
              <w:t>V</w:t>
            </w:r>
            <w:r w:rsidR="44F36A02">
              <w:t>erify</w:t>
            </w:r>
            <w:r>
              <w:t>, flag and recall</w:t>
            </w:r>
            <w:r w:rsidR="44F36A02">
              <w:t xml:space="preserve"> patients</w:t>
            </w:r>
          </w:p>
          <w:p w14:paraId="5DF0AD0E" w14:textId="03E1ECD5" w:rsidR="008B1B4A" w:rsidRDefault="008B1B4A"/>
        </w:tc>
      </w:tr>
      <w:tr w:rsidR="008B1B4A" w14:paraId="20509683" w14:textId="77777777" w:rsidTr="41A78184">
        <w:tc>
          <w:tcPr>
            <w:tcW w:w="1843" w:type="dxa"/>
            <w:tcBorders>
              <w:right w:val="single" w:sz="18" w:space="0" w:color="333F48"/>
            </w:tcBorders>
          </w:tcPr>
          <w:p w14:paraId="2FCA1DC5" w14:textId="77777777" w:rsidR="008B1B4A" w:rsidRPr="006D78F8" w:rsidRDefault="008B1B4A">
            <w:pPr>
              <w:jc w:val="right"/>
              <w:rPr>
                <w:rFonts w:asciiTheme="majorHAnsi" w:hAnsiTheme="majorHAnsi" w:cstheme="majorHAnsi"/>
              </w:rPr>
            </w:pPr>
            <w:r w:rsidRPr="006D78F8">
              <w:rPr>
                <w:rFonts w:asciiTheme="majorHAnsi" w:hAnsiTheme="majorHAnsi" w:cstheme="majorHAnsi"/>
              </w:rPr>
              <w:t>What exactly will be done?</w:t>
            </w:r>
          </w:p>
        </w:tc>
        <w:tc>
          <w:tcPr>
            <w:tcW w:w="7785" w:type="dxa"/>
            <w:tcBorders>
              <w:left w:val="single" w:sz="18" w:space="0" w:color="333F48"/>
            </w:tcBorders>
          </w:tcPr>
          <w:p w14:paraId="27EAAD36" w14:textId="62372EFF" w:rsidR="008B1B4A" w:rsidRDefault="2030DD30">
            <w:r w:rsidRPr="41A78184">
              <w:rPr>
                <w:rFonts w:eastAsiaTheme="minorEastAsia"/>
              </w:rPr>
              <w:t>Verify with AIR list to confirm if the patients had their vaccination elsewhere (e.g., pharmacies)</w:t>
            </w:r>
            <w:r>
              <w:t xml:space="preserve"> </w:t>
            </w:r>
          </w:p>
          <w:p w14:paraId="1957C896" w14:textId="20AF9C82" w:rsidR="008B1B4A" w:rsidRDefault="1E7F816D">
            <w:r>
              <w:t xml:space="preserve">Recall patients diagnosed with emphysema/COPD who have not had their pneumococcal vaccine in the last 12 months. </w:t>
            </w:r>
          </w:p>
          <w:p w14:paraId="55D8AACF" w14:textId="27A64BDE" w:rsidR="008B1B4A" w:rsidRDefault="1E7F816D" w:rsidP="41A78184">
            <w:pPr>
              <w:rPr>
                <w:rFonts w:eastAsiaTheme="minorEastAsia"/>
              </w:rPr>
            </w:pPr>
            <w:r w:rsidRPr="41A78184">
              <w:rPr>
                <w:rFonts w:eastAsiaTheme="minorEastAsia"/>
              </w:rPr>
              <w:t xml:space="preserve">Flag patients who have an upcoming appointment. </w:t>
            </w:r>
          </w:p>
          <w:p w14:paraId="77E4D1C6" w14:textId="7B8AC279" w:rsidR="008B1B4A" w:rsidRDefault="008B1B4A"/>
        </w:tc>
      </w:tr>
      <w:tr w:rsidR="008B1B4A" w14:paraId="4AF9D22B" w14:textId="77777777" w:rsidTr="41A78184">
        <w:tc>
          <w:tcPr>
            <w:tcW w:w="1843" w:type="dxa"/>
            <w:tcBorders>
              <w:right w:val="single" w:sz="18" w:space="0" w:color="333F48"/>
            </w:tcBorders>
          </w:tcPr>
          <w:p w14:paraId="4EAAE38D" w14:textId="77777777" w:rsidR="008B1B4A" w:rsidRPr="006D78F8" w:rsidRDefault="008B1B4A">
            <w:pPr>
              <w:jc w:val="right"/>
              <w:rPr>
                <w:rFonts w:asciiTheme="majorHAnsi" w:hAnsiTheme="majorHAnsi" w:cstheme="majorHAnsi"/>
              </w:rPr>
            </w:pPr>
            <w:r w:rsidRPr="006D78F8">
              <w:rPr>
                <w:rFonts w:asciiTheme="majorHAnsi" w:hAnsiTheme="majorHAnsi" w:cstheme="majorHAnsi"/>
              </w:rPr>
              <w:t>Data measure to indicate change?</w:t>
            </w:r>
          </w:p>
        </w:tc>
        <w:tc>
          <w:tcPr>
            <w:tcW w:w="7785" w:type="dxa"/>
            <w:tcBorders>
              <w:left w:val="single" w:sz="18" w:space="0" w:color="333F48"/>
            </w:tcBorders>
          </w:tcPr>
          <w:p w14:paraId="5C7C45A9" w14:textId="1F9F1C3D" w:rsidR="008B1B4A" w:rsidRDefault="3D02938D">
            <w:r>
              <w:t>Increase in the number of recall messages sent.</w:t>
            </w:r>
          </w:p>
          <w:p w14:paraId="2E3DBB64" w14:textId="09CA4C7D" w:rsidR="008B1B4A" w:rsidRDefault="3D02938D">
            <w:r>
              <w:t xml:space="preserve">Increase in the number of appointments booked. </w:t>
            </w:r>
          </w:p>
          <w:p w14:paraId="0582B762" w14:textId="2F6FC386" w:rsidR="008B1B4A" w:rsidRDefault="3248B83B" w:rsidP="41A78184">
            <w:pPr>
              <w:spacing w:line="300" w:lineRule="auto"/>
            </w:pPr>
            <w:r w:rsidRPr="41A78184">
              <w:rPr>
                <w:rFonts w:ascii="Segoe UI" w:eastAsia="Segoe UI" w:hAnsi="Segoe UI" w:cs="Segoe UI"/>
                <w:sz w:val="21"/>
                <w:szCs w:val="21"/>
              </w:rPr>
              <w:t>Improved staff awareness that patients may receive vaccinations outside the practice.</w:t>
            </w:r>
          </w:p>
          <w:p w14:paraId="0CE86866" w14:textId="494AFC69" w:rsidR="008B1B4A" w:rsidRDefault="008B1B4A"/>
        </w:tc>
      </w:tr>
    </w:tbl>
    <w:p w14:paraId="498F8BC1" w14:textId="77777777" w:rsidR="008B1B4A" w:rsidRDefault="008B1B4A" w:rsidP="008B1B4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2112"/>
        <w:gridCol w:w="1882"/>
        <w:gridCol w:w="1997"/>
        <w:gridCol w:w="1758"/>
      </w:tblGrid>
      <w:tr w:rsidR="008B1B4A" w14:paraId="38ABC024" w14:textId="77777777" w:rsidTr="1996A24F">
        <w:tc>
          <w:tcPr>
            <w:tcW w:w="1843" w:type="dxa"/>
            <w:tcBorders>
              <w:right w:val="single" w:sz="18" w:space="0" w:color="333F48"/>
            </w:tcBorders>
            <w:shd w:val="clear" w:color="auto" w:fill="333F48"/>
          </w:tcPr>
          <w:p w14:paraId="22F1573D" w14:textId="77777777" w:rsidR="008B1B4A" w:rsidRPr="006D78F8" w:rsidRDefault="008B1B4A">
            <w:pPr>
              <w:jc w:val="right"/>
              <w:rPr>
                <w:b/>
                <w:bCs/>
              </w:rPr>
            </w:pPr>
            <w:r w:rsidRPr="006D78F8">
              <w:rPr>
                <w:b/>
                <w:bCs/>
                <w:color w:val="FFFFFF" w:themeColor="background1"/>
              </w:rPr>
              <w:t xml:space="preserve">Tasks </w:t>
            </w:r>
          </w:p>
        </w:tc>
        <w:tc>
          <w:tcPr>
            <w:tcW w:w="2112" w:type="dxa"/>
            <w:tcBorders>
              <w:left w:val="single" w:sz="18" w:space="0" w:color="333F48"/>
            </w:tcBorders>
          </w:tcPr>
          <w:p w14:paraId="1FAC76C2" w14:textId="77777777" w:rsidR="008B1B4A" w:rsidRDefault="008B1B4A">
            <w:r>
              <w:t>Responsibility</w:t>
            </w:r>
          </w:p>
        </w:tc>
        <w:tc>
          <w:tcPr>
            <w:tcW w:w="1882" w:type="dxa"/>
          </w:tcPr>
          <w:p w14:paraId="3654C1C6" w14:textId="77777777" w:rsidR="008B1B4A" w:rsidRDefault="008B1B4A">
            <w:r>
              <w:t>Due date</w:t>
            </w:r>
          </w:p>
        </w:tc>
        <w:tc>
          <w:tcPr>
            <w:tcW w:w="1997" w:type="dxa"/>
          </w:tcPr>
          <w:p w14:paraId="6C9AA5D7" w14:textId="77777777" w:rsidR="008B1B4A" w:rsidRDefault="008B1B4A">
            <w:r>
              <w:t>Location</w:t>
            </w:r>
          </w:p>
        </w:tc>
        <w:tc>
          <w:tcPr>
            <w:tcW w:w="1758" w:type="dxa"/>
          </w:tcPr>
          <w:p w14:paraId="03D90BF1" w14:textId="77777777" w:rsidR="008B1B4A" w:rsidRDefault="008B1B4A">
            <w:r>
              <w:t>How?</w:t>
            </w:r>
          </w:p>
        </w:tc>
      </w:tr>
      <w:tr w:rsidR="006E7B95" w14:paraId="3C1794AA" w14:textId="77777777" w:rsidTr="1996A24F">
        <w:tc>
          <w:tcPr>
            <w:tcW w:w="1843" w:type="dxa"/>
            <w:tcBorders>
              <w:right w:val="single" w:sz="18" w:space="0" w:color="333F48"/>
            </w:tcBorders>
          </w:tcPr>
          <w:p w14:paraId="19DA21D6" w14:textId="77777777" w:rsidR="006E7B95" w:rsidRDefault="006E7B95">
            <w:pPr>
              <w:jc w:val="right"/>
            </w:pPr>
          </w:p>
          <w:p w14:paraId="18990018" w14:textId="0B1422D1" w:rsidR="00676B1A" w:rsidRDefault="1D48FB7D" w:rsidP="1996A24F">
            <w:r>
              <w:t>Send SMS through recall system (e.g HotDoc</w:t>
            </w:r>
            <w:r w:rsidR="23755D96">
              <w:t>, Health Engine, etc.</w:t>
            </w:r>
            <w:r>
              <w:t>)</w:t>
            </w:r>
          </w:p>
          <w:p w14:paraId="22D0102A" w14:textId="77777777" w:rsidR="00676B1A" w:rsidRDefault="00676B1A">
            <w:pPr>
              <w:jc w:val="right"/>
            </w:pPr>
          </w:p>
          <w:p w14:paraId="23EFD3F9" w14:textId="77777777" w:rsidR="00676B1A" w:rsidRDefault="00676B1A">
            <w:pPr>
              <w:jc w:val="right"/>
            </w:pPr>
          </w:p>
          <w:p w14:paraId="4F12B587" w14:textId="2308CEBC" w:rsidR="00676B1A" w:rsidRDefault="00676B1A">
            <w:pPr>
              <w:jc w:val="right"/>
            </w:pPr>
          </w:p>
        </w:tc>
        <w:tc>
          <w:tcPr>
            <w:tcW w:w="2112" w:type="dxa"/>
            <w:tcBorders>
              <w:left w:val="single" w:sz="18" w:space="0" w:color="333F48"/>
            </w:tcBorders>
          </w:tcPr>
          <w:p w14:paraId="1BCACD0B" w14:textId="570B8243" w:rsidR="006E7B95" w:rsidRDefault="1D48FB7D">
            <w:r>
              <w:t>Reception staff</w:t>
            </w:r>
          </w:p>
        </w:tc>
        <w:tc>
          <w:tcPr>
            <w:tcW w:w="1882" w:type="dxa"/>
          </w:tcPr>
          <w:p w14:paraId="4E28E009" w14:textId="25865F82" w:rsidR="006E7B95" w:rsidRDefault="006E7B95"/>
        </w:tc>
        <w:tc>
          <w:tcPr>
            <w:tcW w:w="1997" w:type="dxa"/>
          </w:tcPr>
          <w:p w14:paraId="11278639" w14:textId="6DB7A5DE" w:rsidR="006E7B95" w:rsidRDefault="1D48FB7D">
            <w:r>
              <w:t>Practice Name</w:t>
            </w:r>
          </w:p>
        </w:tc>
        <w:tc>
          <w:tcPr>
            <w:tcW w:w="1758" w:type="dxa"/>
          </w:tcPr>
          <w:p w14:paraId="34550117" w14:textId="1C5F0C3E" w:rsidR="006E7B95" w:rsidRPr="008A4AA6" w:rsidRDefault="1D48FB7D" w:rsidP="1996A24F">
            <w:pPr>
              <w:rPr>
                <w:rFonts w:eastAsia="Calibri" w:cstheme="minorHAnsi"/>
              </w:rPr>
            </w:pPr>
            <w:r w:rsidRPr="008A4AA6">
              <w:rPr>
                <w:rFonts w:eastAsia="Times New Roman" w:cstheme="minorHAnsi"/>
              </w:rPr>
              <w:t>Use HotDoc</w:t>
            </w:r>
            <w:r w:rsidR="421A7151" w:rsidRPr="008A4AA6">
              <w:rPr>
                <w:rFonts w:eastAsia="Times New Roman" w:cstheme="minorHAnsi"/>
              </w:rPr>
              <w:t>/similar</w:t>
            </w:r>
            <w:r w:rsidRPr="008A4AA6">
              <w:rPr>
                <w:rFonts w:eastAsia="Times New Roman" w:cstheme="minorHAnsi"/>
              </w:rPr>
              <w:t xml:space="preserve"> to recall patients who have not had their pneumococcal vaccine recorded in the last 12 months. </w:t>
            </w:r>
          </w:p>
        </w:tc>
      </w:tr>
    </w:tbl>
    <w:p w14:paraId="03639760" w14:textId="77777777" w:rsidR="00D517ED" w:rsidRDefault="00D517ED" w:rsidP="00D517ED">
      <w:pPr>
        <w:pBdr>
          <w:bottom w:val="single" w:sz="18" w:space="1" w:color="EDE04B"/>
        </w:pBdr>
      </w:pPr>
    </w:p>
    <w:p w14:paraId="1EB2DF4C" w14:textId="77777777" w:rsidR="00D517ED" w:rsidRDefault="00D517ED" w:rsidP="00D517ED">
      <w:pPr>
        <w:spacing w:after="160" w:line="259"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785"/>
      </w:tblGrid>
      <w:tr w:rsidR="00D517ED" w14:paraId="4690C17E" w14:textId="77777777" w:rsidTr="70D26EA1">
        <w:tc>
          <w:tcPr>
            <w:tcW w:w="1843" w:type="dxa"/>
            <w:tcBorders>
              <w:right w:val="single" w:sz="18" w:space="0" w:color="333F48"/>
            </w:tcBorders>
            <w:shd w:val="clear" w:color="auto" w:fill="333F48"/>
          </w:tcPr>
          <w:p w14:paraId="4F2D1A89" w14:textId="0C297A20" w:rsidR="00D517ED" w:rsidRDefault="00D517ED">
            <w:pPr>
              <w:jc w:val="right"/>
            </w:pPr>
            <w:r w:rsidRPr="70D26EA1">
              <w:rPr>
                <w:b/>
                <w:bCs/>
                <w:color w:val="FFFFFF" w:themeColor="background1"/>
              </w:rPr>
              <w:t>Action Step 4</w:t>
            </w:r>
          </w:p>
        </w:tc>
        <w:tc>
          <w:tcPr>
            <w:tcW w:w="7785" w:type="dxa"/>
            <w:tcBorders>
              <w:left w:val="single" w:sz="18" w:space="0" w:color="333F48"/>
            </w:tcBorders>
          </w:tcPr>
          <w:p w14:paraId="105FCEE4" w14:textId="4B57CDBF" w:rsidR="00D517ED" w:rsidRDefault="00D517ED" w:rsidP="70D26EA1">
            <w:pPr>
              <w:rPr>
                <w:rFonts w:eastAsiaTheme="minorEastAsia"/>
              </w:rPr>
            </w:pPr>
          </w:p>
        </w:tc>
      </w:tr>
      <w:tr w:rsidR="00D517ED" w14:paraId="4C9ED4CF" w14:textId="77777777" w:rsidTr="70D26EA1">
        <w:tc>
          <w:tcPr>
            <w:tcW w:w="1843" w:type="dxa"/>
            <w:tcBorders>
              <w:right w:val="single" w:sz="18" w:space="0" w:color="333F48"/>
            </w:tcBorders>
          </w:tcPr>
          <w:p w14:paraId="3A5BCF3F" w14:textId="77777777" w:rsidR="00D517ED" w:rsidRPr="006D78F8" w:rsidRDefault="00D517ED">
            <w:pPr>
              <w:jc w:val="right"/>
              <w:rPr>
                <w:rFonts w:asciiTheme="majorHAnsi" w:hAnsiTheme="majorHAnsi" w:cstheme="majorHAnsi"/>
              </w:rPr>
            </w:pPr>
            <w:r w:rsidRPr="006D78F8">
              <w:rPr>
                <w:rFonts w:asciiTheme="majorHAnsi" w:hAnsiTheme="majorHAnsi" w:cstheme="majorHAnsi"/>
              </w:rPr>
              <w:t>What exactly will be done?</w:t>
            </w:r>
          </w:p>
        </w:tc>
        <w:tc>
          <w:tcPr>
            <w:tcW w:w="7785" w:type="dxa"/>
            <w:tcBorders>
              <w:left w:val="single" w:sz="18" w:space="0" w:color="333F48"/>
            </w:tcBorders>
          </w:tcPr>
          <w:p w14:paraId="6F2A80DF" w14:textId="40A3B20F" w:rsidR="00D517ED" w:rsidRDefault="0FA757B9" w:rsidP="1996A24F">
            <w:pPr>
              <w:rPr>
                <w:rFonts w:eastAsiaTheme="minorEastAsia"/>
              </w:rPr>
            </w:pPr>
            <w:r w:rsidRPr="1996A24F">
              <w:rPr>
                <w:rFonts w:eastAsiaTheme="minorEastAsia"/>
              </w:rPr>
              <w:t>Look at upcoming appointments in clinical software and flag patients who do not have their pneumococcal vaccine recorded.</w:t>
            </w:r>
          </w:p>
        </w:tc>
      </w:tr>
      <w:tr w:rsidR="00D517ED" w14:paraId="153E1F0D" w14:textId="77777777" w:rsidTr="70D26EA1">
        <w:tc>
          <w:tcPr>
            <w:tcW w:w="1843" w:type="dxa"/>
            <w:tcBorders>
              <w:right w:val="single" w:sz="18" w:space="0" w:color="333F48"/>
            </w:tcBorders>
          </w:tcPr>
          <w:p w14:paraId="0456F553" w14:textId="77777777" w:rsidR="00D517ED" w:rsidRPr="006D78F8" w:rsidRDefault="00D517ED">
            <w:pPr>
              <w:jc w:val="right"/>
              <w:rPr>
                <w:rFonts w:asciiTheme="majorHAnsi" w:hAnsiTheme="majorHAnsi" w:cstheme="majorHAnsi"/>
              </w:rPr>
            </w:pPr>
            <w:r w:rsidRPr="006D78F8">
              <w:rPr>
                <w:rFonts w:asciiTheme="majorHAnsi" w:hAnsiTheme="majorHAnsi" w:cstheme="majorHAnsi"/>
              </w:rPr>
              <w:t>Data measure to indicate change?</w:t>
            </w:r>
          </w:p>
        </w:tc>
        <w:tc>
          <w:tcPr>
            <w:tcW w:w="7785" w:type="dxa"/>
            <w:tcBorders>
              <w:left w:val="single" w:sz="18" w:space="0" w:color="333F48"/>
            </w:tcBorders>
          </w:tcPr>
          <w:p w14:paraId="170E28C1" w14:textId="3BE19CE2" w:rsidR="00D517ED" w:rsidRDefault="2F76CDD3" w:rsidP="1996A24F">
            <w:pPr>
              <w:rPr>
                <w:rFonts w:eastAsiaTheme="minorEastAsia"/>
              </w:rPr>
            </w:pPr>
            <w:r w:rsidRPr="1996A24F">
              <w:rPr>
                <w:rFonts w:eastAsiaTheme="minorEastAsia"/>
              </w:rPr>
              <w:t xml:space="preserve">Increase in the number of patients who have had their pneumococcal vaccines recorded. </w:t>
            </w:r>
          </w:p>
        </w:tc>
      </w:tr>
    </w:tbl>
    <w:p w14:paraId="0B39EC46" w14:textId="77777777" w:rsidR="00D517ED" w:rsidRDefault="00D517ED" w:rsidP="00D517E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2112"/>
        <w:gridCol w:w="1882"/>
        <w:gridCol w:w="1997"/>
        <w:gridCol w:w="1758"/>
      </w:tblGrid>
      <w:tr w:rsidR="00D517ED" w14:paraId="53C6048F" w14:textId="77777777" w:rsidTr="1996A24F">
        <w:tc>
          <w:tcPr>
            <w:tcW w:w="1843" w:type="dxa"/>
            <w:tcBorders>
              <w:right w:val="single" w:sz="18" w:space="0" w:color="333F48"/>
            </w:tcBorders>
            <w:shd w:val="clear" w:color="auto" w:fill="333F48"/>
          </w:tcPr>
          <w:p w14:paraId="4829F5E6" w14:textId="77777777" w:rsidR="00D517ED" w:rsidRPr="006D78F8" w:rsidRDefault="00D517ED">
            <w:pPr>
              <w:jc w:val="right"/>
              <w:rPr>
                <w:b/>
                <w:bCs/>
              </w:rPr>
            </w:pPr>
            <w:r w:rsidRPr="006D78F8">
              <w:rPr>
                <w:b/>
                <w:bCs/>
                <w:color w:val="FFFFFF" w:themeColor="background1"/>
              </w:rPr>
              <w:t xml:space="preserve">Tasks </w:t>
            </w:r>
          </w:p>
        </w:tc>
        <w:tc>
          <w:tcPr>
            <w:tcW w:w="2112" w:type="dxa"/>
            <w:tcBorders>
              <w:left w:val="single" w:sz="18" w:space="0" w:color="333F48"/>
            </w:tcBorders>
          </w:tcPr>
          <w:p w14:paraId="0CCB4270" w14:textId="77777777" w:rsidR="00D517ED" w:rsidRDefault="00D517ED">
            <w:r>
              <w:t>Responsibility</w:t>
            </w:r>
          </w:p>
        </w:tc>
        <w:tc>
          <w:tcPr>
            <w:tcW w:w="1882" w:type="dxa"/>
          </w:tcPr>
          <w:p w14:paraId="6CC079E8" w14:textId="77777777" w:rsidR="00D517ED" w:rsidRDefault="00D517ED">
            <w:r>
              <w:t>Due date</w:t>
            </w:r>
          </w:p>
        </w:tc>
        <w:tc>
          <w:tcPr>
            <w:tcW w:w="1997" w:type="dxa"/>
          </w:tcPr>
          <w:p w14:paraId="2F11B477" w14:textId="77777777" w:rsidR="00D517ED" w:rsidRDefault="00D517ED">
            <w:r>
              <w:t>Location</w:t>
            </w:r>
          </w:p>
        </w:tc>
        <w:tc>
          <w:tcPr>
            <w:tcW w:w="1758" w:type="dxa"/>
          </w:tcPr>
          <w:p w14:paraId="55450462" w14:textId="77777777" w:rsidR="00D517ED" w:rsidRDefault="00D517ED">
            <w:r>
              <w:t>How?</w:t>
            </w:r>
          </w:p>
        </w:tc>
      </w:tr>
      <w:tr w:rsidR="006E7B95" w14:paraId="7F44D2B1" w14:textId="77777777" w:rsidTr="1996A24F">
        <w:tc>
          <w:tcPr>
            <w:tcW w:w="1843" w:type="dxa"/>
            <w:tcBorders>
              <w:right w:val="single" w:sz="18" w:space="0" w:color="333F48"/>
            </w:tcBorders>
          </w:tcPr>
          <w:p w14:paraId="1AB4105F" w14:textId="28F06DF5" w:rsidR="00676B1A" w:rsidRDefault="43978DE6" w:rsidP="1996A24F">
            <w:r>
              <w:t xml:space="preserve">Flag eligible patients who have an upcoming appointment. </w:t>
            </w:r>
          </w:p>
          <w:p w14:paraId="49D16827" w14:textId="77777777" w:rsidR="00676B1A" w:rsidRDefault="00676B1A">
            <w:pPr>
              <w:jc w:val="right"/>
            </w:pPr>
          </w:p>
          <w:p w14:paraId="5E1A7489" w14:textId="77777777" w:rsidR="00676B1A" w:rsidRDefault="00676B1A">
            <w:pPr>
              <w:jc w:val="right"/>
            </w:pPr>
          </w:p>
          <w:p w14:paraId="6386329D" w14:textId="77777777" w:rsidR="00676B1A" w:rsidRDefault="00676B1A">
            <w:pPr>
              <w:jc w:val="right"/>
            </w:pPr>
          </w:p>
          <w:p w14:paraId="65004D1F" w14:textId="77777777" w:rsidR="00676B1A" w:rsidRDefault="00676B1A">
            <w:pPr>
              <w:jc w:val="right"/>
            </w:pPr>
          </w:p>
          <w:p w14:paraId="27ABCFE0" w14:textId="2E5098BD" w:rsidR="00676B1A" w:rsidRDefault="00676B1A">
            <w:pPr>
              <w:jc w:val="right"/>
            </w:pPr>
          </w:p>
        </w:tc>
        <w:tc>
          <w:tcPr>
            <w:tcW w:w="2112" w:type="dxa"/>
            <w:tcBorders>
              <w:left w:val="single" w:sz="18" w:space="0" w:color="333F48"/>
            </w:tcBorders>
          </w:tcPr>
          <w:p w14:paraId="0840454E" w14:textId="0CAEFD50" w:rsidR="006E7B95" w:rsidRDefault="43978DE6">
            <w:r>
              <w:t>Practice Nurse/</w:t>
            </w:r>
          </w:p>
          <w:p w14:paraId="05528F02" w14:textId="13B087EB" w:rsidR="006E7B95" w:rsidRDefault="43978DE6">
            <w:r>
              <w:t>Manager</w:t>
            </w:r>
          </w:p>
        </w:tc>
        <w:tc>
          <w:tcPr>
            <w:tcW w:w="1882" w:type="dxa"/>
          </w:tcPr>
          <w:p w14:paraId="4B44EFE8" w14:textId="6EE6D976" w:rsidR="006E7B95" w:rsidRDefault="006E7B95"/>
        </w:tc>
        <w:tc>
          <w:tcPr>
            <w:tcW w:w="1997" w:type="dxa"/>
          </w:tcPr>
          <w:p w14:paraId="2EB46941" w14:textId="2931650D" w:rsidR="006E7B95" w:rsidRDefault="006E7B95"/>
        </w:tc>
        <w:tc>
          <w:tcPr>
            <w:tcW w:w="1758" w:type="dxa"/>
          </w:tcPr>
          <w:p w14:paraId="5A36B183" w14:textId="473A4A64" w:rsidR="006E7B95" w:rsidRDefault="43978DE6">
            <w:r>
              <w:t xml:space="preserve">Use CIS (BestPractice, Medical Director, etc) to see upcoming appointments in </w:t>
            </w:r>
            <w:r w:rsidR="720407B5">
              <w:t>the next 2 weeks and make a note for the clinician to discuss the pneumococcal vaccination with th</w:t>
            </w:r>
            <w:r w:rsidR="2945DC21">
              <w:t>e patients</w:t>
            </w:r>
            <w:r w:rsidR="720407B5">
              <w:t xml:space="preserve">. </w:t>
            </w:r>
          </w:p>
        </w:tc>
      </w:tr>
    </w:tbl>
    <w:p w14:paraId="1DED8097" w14:textId="77777777" w:rsidR="00D517ED" w:rsidRDefault="00D517ED" w:rsidP="00D517ED">
      <w:pPr>
        <w:pBdr>
          <w:bottom w:val="single" w:sz="18" w:space="1" w:color="EDE04B"/>
        </w:pBdr>
      </w:pPr>
    </w:p>
    <w:p w14:paraId="3B6ADE69" w14:textId="77777777" w:rsidR="00D517ED" w:rsidRDefault="00D517ED" w:rsidP="00D517ED"/>
    <w:p w14:paraId="5EC0E0C2" w14:textId="19C02BC9" w:rsidR="009C6BEE" w:rsidRDefault="00D517ED">
      <w:pPr>
        <w:spacing w:after="160" w:line="259" w:lineRule="auto"/>
      </w:pPr>
      <w:r>
        <w:br w:type="page"/>
      </w:r>
    </w:p>
    <w:p w14:paraId="78F5687A" w14:textId="77777777" w:rsidR="009C6BEE" w:rsidRDefault="009C6BEE" w:rsidP="000D65EF">
      <w:pPr>
        <w:pStyle w:val="Heading1"/>
        <w:numPr>
          <w:ilvl w:val="0"/>
          <w:numId w:val="12"/>
        </w:numPr>
        <w:ind w:left="709"/>
      </w:pPr>
      <w:r>
        <w:t>DO</w:t>
      </w:r>
    </w:p>
    <w:p w14:paraId="3CD40167" w14:textId="3ED1755A" w:rsidR="009C6BEE" w:rsidRDefault="009C6BEE" w:rsidP="000D65EF">
      <w:pPr>
        <w:pStyle w:val="Subtitle"/>
        <w:jc w:val="both"/>
        <w:rPr>
          <w:rFonts w:asciiTheme="majorHAnsi" w:hAnsiTheme="majorHAnsi" w:cstheme="majorHAnsi"/>
          <w:spacing w:val="0"/>
          <w:sz w:val="20"/>
          <w:szCs w:val="20"/>
        </w:rPr>
      </w:pPr>
      <w:r w:rsidRPr="001D11B9">
        <w:rPr>
          <w:rFonts w:asciiTheme="majorHAnsi" w:hAnsiTheme="majorHAnsi" w:cstheme="majorHAnsi"/>
          <w:spacing w:val="0"/>
          <w:sz w:val="20"/>
          <w:szCs w:val="20"/>
        </w:rPr>
        <w:t xml:space="preserve">Your QI Project Officer will assist in monitoring the progress and performance of your PDSA activity. They will be in contact with you, or the delegate for this activity, every month at a mutually agreed time. This meeting can be done through an in-person or </w:t>
      </w:r>
      <w:r w:rsidR="00291998">
        <w:rPr>
          <w:rFonts w:asciiTheme="majorHAnsi" w:hAnsiTheme="majorHAnsi" w:cstheme="majorHAnsi"/>
          <w:spacing w:val="0"/>
          <w:sz w:val="20"/>
          <w:szCs w:val="20"/>
        </w:rPr>
        <w:t>phone</w:t>
      </w:r>
      <w:r w:rsidRPr="001D11B9">
        <w:rPr>
          <w:rFonts w:asciiTheme="majorHAnsi" w:hAnsiTheme="majorHAnsi" w:cstheme="majorHAnsi"/>
          <w:spacing w:val="0"/>
          <w:sz w:val="20"/>
          <w:szCs w:val="20"/>
        </w:rPr>
        <w:t xml:space="preserve"> appointment. Your QI Project Officer will record the observations you’ve made since the last meeting and collect another set of data measure</w:t>
      </w:r>
      <w:r w:rsidR="00291998">
        <w:rPr>
          <w:rFonts w:asciiTheme="majorHAnsi" w:hAnsiTheme="majorHAnsi" w:cstheme="majorHAnsi"/>
          <w:spacing w:val="0"/>
          <w:sz w:val="20"/>
          <w:szCs w:val="20"/>
        </w:rPr>
        <w:t>s</w:t>
      </w:r>
      <w:r w:rsidRPr="001D11B9">
        <w:rPr>
          <w:rFonts w:asciiTheme="majorHAnsi" w:hAnsiTheme="majorHAnsi" w:cstheme="majorHAnsi"/>
          <w:spacing w:val="0"/>
          <w:sz w:val="20"/>
          <w:szCs w:val="20"/>
        </w:rPr>
        <w:t xml:space="preserve"> from the actions to measure any changes in data. The updated copy of your PDSA Activity will be available from any of our QI Project Officer</w:t>
      </w:r>
      <w:r w:rsidR="00291998">
        <w:rPr>
          <w:rFonts w:asciiTheme="majorHAnsi" w:hAnsiTheme="majorHAnsi" w:cstheme="majorHAnsi"/>
          <w:spacing w:val="0"/>
          <w:sz w:val="20"/>
          <w:szCs w:val="20"/>
        </w:rPr>
        <w:t>s</w:t>
      </w:r>
      <w:r w:rsidRPr="001D11B9">
        <w:rPr>
          <w:rFonts w:asciiTheme="majorHAnsi" w:hAnsiTheme="majorHAnsi" w:cstheme="majorHAnsi"/>
          <w:spacing w:val="0"/>
          <w:sz w:val="20"/>
          <w:szCs w:val="20"/>
        </w:rPr>
        <w:t>.</w:t>
      </w:r>
    </w:p>
    <w:p w14:paraId="777E679F" w14:textId="77777777" w:rsidR="000D65EF" w:rsidRPr="000D65EF" w:rsidRDefault="000D65EF" w:rsidP="000D65E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785"/>
      </w:tblGrid>
      <w:tr w:rsidR="009C6BEE" w14:paraId="6836F14F" w14:textId="77777777" w:rsidTr="1996A24F">
        <w:tc>
          <w:tcPr>
            <w:tcW w:w="1843" w:type="dxa"/>
            <w:tcBorders>
              <w:right w:val="single" w:sz="18" w:space="0" w:color="333F48"/>
            </w:tcBorders>
            <w:shd w:val="clear" w:color="auto" w:fill="333F48"/>
          </w:tcPr>
          <w:p w14:paraId="346A979F" w14:textId="2A981DC5" w:rsidR="009C6BEE" w:rsidRPr="00091FB0" w:rsidRDefault="009C6BEE">
            <w:pPr>
              <w:jc w:val="right"/>
              <w:rPr>
                <w:b/>
                <w:bCs/>
              </w:rPr>
            </w:pPr>
            <w:r w:rsidRPr="00091FB0">
              <w:rPr>
                <w:b/>
                <w:bCs/>
                <w:color w:val="FFFFFF" w:themeColor="background1"/>
              </w:rPr>
              <w:t>Progress Monitoring</w:t>
            </w:r>
          </w:p>
        </w:tc>
        <w:tc>
          <w:tcPr>
            <w:tcW w:w="7785" w:type="dxa"/>
            <w:tcBorders>
              <w:left w:val="single" w:sz="18" w:space="0" w:color="333F48"/>
            </w:tcBorders>
          </w:tcPr>
          <w:p w14:paraId="784773EB" w14:textId="28BADF31" w:rsidR="009C6BEE" w:rsidRDefault="009C6BEE"/>
        </w:tc>
      </w:tr>
      <w:tr w:rsidR="009C6BEE" w14:paraId="22156C5D" w14:textId="77777777" w:rsidTr="1996A24F">
        <w:trPr>
          <w:trHeight w:val="10837"/>
        </w:trPr>
        <w:tc>
          <w:tcPr>
            <w:tcW w:w="1843" w:type="dxa"/>
            <w:tcBorders>
              <w:right w:val="single" w:sz="18" w:space="0" w:color="333F48"/>
            </w:tcBorders>
          </w:tcPr>
          <w:p w14:paraId="44AE5DB0" w14:textId="58106B8D" w:rsidR="009C6BEE" w:rsidRPr="00D0754B" w:rsidRDefault="009C6BEE" w:rsidP="009C6BEE">
            <w:pPr>
              <w:rPr>
                <w:rFonts w:asciiTheme="majorHAnsi" w:hAnsiTheme="majorHAnsi" w:cstheme="majorHAnsi"/>
              </w:rPr>
            </w:pPr>
            <w:r w:rsidRPr="00D0754B">
              <w:rPr>
                <w:rFonts w:asciiTheme="majorHAnsi" w:hAnsiTheme="majorHAnsi" w:cstheme="majorHAnsi"/>
              </w:rPr>
              <w:t>Record any observations around the activity so far.</w:t>
            </w:r>
          </w:p>
          <w:p w14:paraId="445AE0A0" w14:textId="77777777" w:rsidR="009C6BEE" w:rsidRPr="00D0754B" w:rsidRDefault="009C6BEE" w:rsidP="009C6BEE">
            <w:pPr>
              <w:rPr>
                <w:rFonts w:asciiTheme="majorHAnsi" w:hAnsiTheme="majorHAnsi" w:cstheme="majorHAnsi"/>
              </w:rPr>
            </w:pPr>
          </w:p>
          <w:p w14:paraId="1ED4561E" w14:textId="704D1402" w:rsidR="009C6BEE" w:rsidRDefault="009C6BEE" w:rsidP="009C6BEE">
            <w:r w:rsidRPr="00D0754B">
              <w:rPr>
                <w:rFonts w:asciiTheme="majorHAnsi" w:hAnsiTheme="majorHAnsi" w:cstheme="majorHAnsi"/>
              </w:rPr>
              <w:t>Record any changes to the data specified in the actions.</w:t>
            </w:r>
          </w:p>
        </w:tc>
        <w:tc>
          <w:tcPr>
            <w:tcW w:w="7785" w:type="dxa"/>
            <w:tcBorders>
              <w:left w:val="single" w:sz="18" w:space="0" w:color="333F48"/>
            </w:tcBorders>
          </w:tcPr>
          <w:p w14:paraId="75444A6E" w14:textId="024C81C5" w:rsidR="009C6BEE" w:rsidRDefault="18B3468D">
            <w:r>
              <w:t xml:space="preserve">Eg. 01/10/2026 (start of first month) Staff responded well in the </w:t>
            </w:r>
            <w:r w:rsidR="54CBFB37">
              <w:t xml:space="preserve">all </w:t>
            </w:r>
            <w:r>
              <w:t xml:space="preserve">staff meeting and are aware of their </w:t>
            </w:r>
            <w:r w:rsidR="5780F5C6">
              <w:t>responsibilities. The reception team</w:t>
            </w:r>
            <w:r w:rsidR="60C2D9AF">
              <w:t xml:space="preserve"> are requested to track patients who have called </w:t>
            </w:r>
            <w:r w:rsidR="000D1489">
              <w:t>o</w:t>
            </w:r>
            <w:r w:rsidR="60C2D9AF">
              <w:t>r made an appointment as a result of th</w:t>
            </w:r>
            <w:r w:rsidR="25AB6298">
              <w:t>e SMS reminder</w:t>
            </w:r>
            <w:r w:rsidR="60C2D9AF">
              <w:t xml:space="preserve">. </w:t>
            </w:r>
          </w:p>
          <w:p w14:paraId="0DB1F213" w14:textId="3EFD97D8" w:rsidR="009C6BEE" w:rsidRDefault="009C6BEE"/>
          <w:p w14:paraId="6F0DFAFF" w14:textId="33189503" w:rsidR="009C6BEE" w:rsidRDefault="63A3680E">
            <w:r>
              <w:t xml:space="preserve">In addition, the nurses are going through </w:t>
            </w:r>
            <w:r w:rsidR="78B2097C">
              <w:t xml:space="preserve">the doctors list for the day to flag </w:t>
            </w:r>
            <w:r w:rsidR="00FE652D">
              <w:t>COPD/emphysema</w:t>
            </w:r>
            <w:r w:rsidR="78B2097C">
              <w:t xml:space="preserve"> patients and getting them to discuss the vaccinations with patients. </w:t>
            </w:r>
          </w:p>
          <w:p w14:paraId="00C8DE3A" w14:textId="325214CB" w:rsidR="009C6BEE" w:rsidRDefault="009C6BEE"/>
          <w:p w14:paraId="7C7DD4CA" w14:textId="0A991713" w:rsidR="009C6BEE" w:rsidRDefault="6A3FF05B">
            <w:r>
              <w:t xml:space="preserve">All eligible patients have been contacted via SMS using the HotDoc/similar recall system. Patients </w:t>
            </w:r>
            <w:r w:rsidR="4FBECD50">
              <w:t xml:space="preserve">who are younger have been more responsive to the SMS than elderly patients. Because of this, we have decided to </w:t>
            </w:r>
            <w:r w:rsidR="0AB6A6A6">
              <w:t xml:space="preserve">call all patients aged 65+for their one-month reminder if they have not booked in. </w:t>
            </w:r>
          </w:p>
          <w:p w14:paraId="34005A9B" w14:textId="4566F2F1" w:rsidR="009C6BEE" w:rsidRDefault="009C6BEE"/>
          <w:p w14:paraId="52F87E63" w14:textId="5F24DD30" w:rsidR="009C6BEE" w:rsidRDefault="0AB6A6A6">
            <w:r>
              <w:t>We will follow up after the end of October.</w:t>
            </w:r>
          </w:p>
        </w:tc>
      </w:tr>
    </w:tbl>
    <w:p w14:paraId="687553B6" w14:textId="631A256D" w:rsidR="008B1B4A" w:rsidRDefault="009C6BEE" w:rsidP="000D65EF">
      <w:pPr>
        <w:pStyle w:val="Heading1"/>
        <w:numPr>
          <w:ilvl w:val="0"/>
          <w:numId w:val="12"/>
        </w:numPr>
        <w:ind w:left="709"/>
      </w:pPr>
      <w:r>
        <w:t>STUDY</w:t>
      </w:r>
    </w:p>
    <w:p w14:paraId="6E39953A" w14:textId="41B6902B" w:rsidR="009C6BEE" w:rsidRPr="001D11B9" w:rsidRDefault="009C6BEE" w:rsidP="000D65EF">
      <w:pPr>
        <w:pStyle w:val="Subtitle"/>
        <w:jc w:val="both"/>
        <w:rPr>
          <w:rFonts w:asciiTheme="majorHAnsi" w:hAnsiTheme="majorHAnsi" w:cstheme="majorHAnsi"/>
          <w:spacing w:val="0"/>
          <w:sz w:val="20"/>
          <w:szCs w:val="20"/>
        </w:rPr>
      </w:pPr>
      <w:r w:rsidRPr="001D11B9">
        <w:rPr>
          <w:rFonts w:asciiTheme="majorHAnsi" w:hAnsiTheme="majorHAnsi" w:cstheme="majorHAnsi"/>
          <w:spacing w:val="0"/>
          <w:sz w:val="20"/>
          <w:szCs w:val="20"/>
        </w:rPr>
        <w:t>Your QI Project Officer will assist you in analysing the data trends spanning across the length of this Quality Improvement Activity. This analysis includes recording explanatory and context notes for why the data resulted in a certain way, your reflections when comparing the results with the activity aim, and the lessons learned from undertaking the Quality Improvement Activity. The updated copy of your PDSA Activity will be available from any of our QI Project Officer</w:t>
      </w:r>
      <w:r w:rsidR="00161214">
        <w:rPr>
          <w:rFonts w:asciiTheme="majorHAnsi" w:hAnsiTheme="majorHAnsi" w:cstheme="majorHAnsi"/>
          <w:spacing w:val="0"/>
          <w:sz w:val="20"/>
          <w:szCs w:val="20"/>
        </w:rPr>
        <w:t>s</w:t>
      </w:r>
      <w:r w:rsidRPr="001D11B9">
        <w:rPr>
          <w:rFonts w:asciiTheme="majorHAnsi" w:hAnsiTheme="majorHAnsi" w:cstheme="majorHAnsi"/>
          <w:spacing w:val="0"/>
          <w:sz w:val="20"/>
          <w:szCs w:val="20"/>
        </w:rPr>
        <w:t>.</w:t>
      </w:r>
    </w:p>
    <w:p w14:paraId="050B7064" w14:textId="77777777" w:rsidR="000D65EF" w:rsidRDefault="000D65EF" w:rsidP="009C6B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785"/>
      </w:tblGrid>
      <w:tr w:rsidR="009C6BEE" w14:paraId="3F84418D" w14:textId="77777777" w:rsidTr="41A78184">
        <w:tc>
          <w:tcPr>
            <w:tcW w:w="1843" w:type="dxa"/>
            <w:tcBorders>
              <w:right w:val="single" w:sz="18" w:space="0" w:color="333F48"/>
            </w:tcBorders>
            <w:shd w:val="clear" w:color="auto" w:fill="333F48"/>
          </w:tcPr>
          <w:p w14:paraId="0E82653F" w14:textId="2A524D7A" w:rsidR="009C6BEE" w:rsidRPr="00141983" w:rsidRDefault="009C6BEE">
            <w:pPr>
              <w:jc w:val="right"/>
              <w:rPr>
                <w:b/>
                <w:bCs/>
              </w:rPr>
            </w:pPr>
            <w:r w:rsidRPr="00141983">
              <w:rPr>
                <w:b/>
                <w:bCs/>
                <w:color w:val="FFFFFF" w:themeColor="background1"/>
              </w:rPr>
              <w:t>Analysis</w:t>
            </w:r>
          </w:p>
        </w:tc>
        <w:tc>
          <w:tcPr>
            <w:tcW w:w="7785" w:type="dxa"/>
            <w:tcBorders>
              <w:left w:val="single" w:sz="18" w:space="0" w:color="333F48"/>
            </w:tcBorders>
          </w:tcPr>
          <w:p w14:paraId="3B72D5E3" w14:textId="77777777" w:rsidR="009C6BEE" w:rsidRDefault="009C6BEE"/>
        </w:tc>
      </w:tr>
      <w:tr w:rsidR="009C6BEE" w14:paraId="1A47AF69" w14:textId="77777777" w:rsidTr="41A78184">
        <w:trPr>
          <w:trHeight w:val="10719"/>
        </w:trPr>
        <w:tc>
          <w:tcPr>
            <w:tcW w:w="1843" w:type="dxa"/>
            <w:tcBorders>
              <w:right w:val="single" w:sz="18" w:space="0" w:color="333F48"/>
            </w:tcBorders>
          </w:tcPr>
          <w:p w14:paraId="5DE8D450" w14:textId="05995DEC" w:rsidR="009C6BEE" w:rsidRPr="00141983" w:rsidRDefault="00A3290F" w:rsidP="009C6BEE">
            <w:pPr>
              <w:rPr>
                <w:rFonts w:asciiTheme="majorHAnsi" w:hAnsiTheme="majorHAnsi" w:cstheme="majorHAnsi"/>
              </w:rPr>
            </w:pPr>
            <w:r w:rsidRPr="00141983">
              <w:rPr>
                <w:rFonts w:asciiTheme="majorHAnsi" w:hAnsiTheme="majorHAnsi" w:cstheme="majorHAnsi"/>
              </w:rPr>
              <w:t>Analyse</w:t>
            </w:r>
            <w:r w:rsidR="009C6BEE" w:rsidRPr="00141983">
              <w:rPr>
                <w:rFonts w:asciiTheme="majorHAnsi" w:hAnsiTheme="majorHAnsi" w:cstheme="majorHAnsi"/>
              </w:rPr>
              <w:t xml:space="preserve"> data results.</w:t>
            </w:r>
          </w:p>
          <w:p w14:paraId="4825DC1A" w14:textId="77777777" w:rsidR="009C6BEE" w:rsidRPr="00141983" w:rsidRDefault="009C6BEE" w:rsidP="009C6BEE">
            <w:pPr>
              <w:rPr>
                <w:rFonts w:asciiTheme="majorHAnsi" w:hAnsiTheme="majorHAnsi" w:cstheme="majorHAnsi"/>
              </w:rPr>
            </w:pPr>
          </w:p>
          <w:p w14:paraId="6F799F85" w14:textId="77777777" w:rsidR="009C6BEE" w:rsidRPr="00141983" w:rsidRDefault="009C6BEE" w:rsidP="009C6BEE">
            <w:pPr>
              <w:rPr>
                <w:rFonts w:asciiTheme="majorHAnsi" w:hAnsiTheme="majorHAnsi" w:cstheme="majorHAnsi"/>
              </w:rPr>
            </w:pPr>
            <w:r w:rsidRPr="00141983">
              <w:rPr>
                <w:rFonts w:asciiTheme="majorHAnsi" w:hAnsiTheme="majorHAnsi" w:cstheme="majorHAnsi"/>
              </w:rPr>
              <w:t>Compare results with the activity aim.</w:t>
            </w:r>
          </w:p>
          <w:p w14:paraId="27E9957F" w14:textId="77777777" w:rsidR="009C6BEE" w:rsidRPr="00141983" w:rsidRDefault="009C6BEE" w:rsidP="009C6BEE">
            <w:pPr>
              <w:rPr>
                <w:rFonts w:asciiTheme="majorHAnsi" w:hAnsiTheme="majorHAnsi" w:cstheme="majorHAnsi"/>
              </w:rPr>
            </w:pPr>
          </w:p>
          <w:p w14:paraId="1D72CE36" w14:textId="4718FD6E" w:rsidR="009C6BEE" w:rsidRPr="00141983" w:rsidRDefault="009C6BEE" w:rsidP="009C6BEE">
            <w:pPr>
              <w:rPr>
                <w:rFonts w:asciiTheme="majorHAnsi" w:hAnsiTheme="majorHAnsi" w:cstheme="majorHAnsi"/>
              </w:rPr>
            </w:pPr>
            <w:r w:rsidRPr="00141983">
              <w:rPr>
                <w:rFonts w:asciiTheme="majorHAnsi" w:hAnsiTheme="majorHAnsi" w:cstheme="majorHAnsi"/>
              </w:rPr>
              <w:t>Summary and reflection on what was learned.</w:t>
            </w:r>
          </w:p>
        </w:tc>
        <w:tc>
          <w:tcPr>
            <w:tcW w:w="7785" w:type="dxa"/>
            <w:tcBorders>
              <w:left w:val="single" w:sz="18" w:space="0" w:color="333F48"/>
            </w:tcBorders>
          </w:tcPr>
          <w:p w14:paraId="66EB8C05" w14:textId="5B5D399A" w:rsidR="009C6BEE" w:rsidRDefault="4F05E146">
            <w:r>
              <w:t xml:space="preserve">E.g, after three months, the staff responsible </w:t>
            </w:r>
            <w:r w:rsidR="00BA572D">
              <w:t xml:space="preserve">are </w:t>
            </w:r>
            <w:r>
              <w:t xml:space="preserve">aware of the </w:t>
            </w:r>
            <w:r w:rsidR="6A85634B">
              <w:t xml:space="preserve">QI </w:t>
            </w:r>
            <w:r>
              <w:t xml:space="preserve">activity and </w:t>
            </w:r>
            <w:r w:rsidR="1C755395">
              <w:t>identifying</w:t>
            </w:r>
            <w:r>
              <w:t xml:space="preserve"> </w:t>
            </w:r>
            <w:r w:rsidR="5F6714E0">
              <w:t xml:space="preserve">eligible patients has become a standard practice. </w:t>
            </w:r>
          </w:p>
          <w:p w14:paraId="46A6E883" w14:textId="4400974C" w:rsidR="009C6BEE" w:rsidRDefault="009C6BEE"/>
          <w:p w14:paraId="0E9C58F6" w14:textId="74F07CEE" w:rsidR="009C6BEE" w:rsidRDefault="1B71F2E8">
            <w:r>
              <w:t xml:space="preserve">The number of patients with emphysema/COPD </w:t>
            </w:r>
            <w:r w:rsidR="50551089">
              <w:t>who have a pneumococcal vaccine</w:t>
            </w:r>
            <w:r w:rsidR="656D3A38">
              <w:t xml:space="preserve"> in</w:t>
            </w:r>
            <w:r w:rsidR="50551089">
              <w:t xml:space="preserve"> </w:t>
            </w:r>
            <w:r w:rsidR="6A4D7F9D">
              <w:t>&lt; 3</w:t>
            </w:r>
            <w:r>
              <w:t xml:space="preserve"> </w:t>
            </w:r>
            <w:r w:rsidR="242A90A5">
              <w:t>months did not change significantly throughout the cycle. We believe if this was increased to &lt;</w:t>
            </w:r>
            <w:r w:rsidR="3BDE3270">
              <w:t xml:space="preserve"> </w:t>
            </w:r>
            <w:r w:rsidR="242A90A5">
              <w:t>6</w:t>
            </w:r>
            <w:r w:rsidR="481A62C9">
              <w:t xml:space="preserve"> months, that we would see more of a difference. </w:t>
            </w:r>
          </w:p>
          <w:p w14:paraId="59E5FBFC" w14:textId="15E4718A" w:rsidR="009C6BEE" w:rsidRDefault="009C6BEE"/>
          <w:p w14:paraId="585D9C72" w14:textId="4114E8ED" w:rsidR="009C6BEE" w:rsidRDefault="009C6BEE"/>
        </w:tc>
      </w:tr>
    </w:tbl>
    <w:p w14:paraId="34F53E38" w14:textId="3F60C7B4" w:rsidR="009C6BEE" w:rsidRDefault="009C6BEE">
      <w:pPr>
        <w:spacing w:after="160" w:line="259" w:lineRule="auto"/>
      </w:pPr>
      <w:r>
        <w:br w:type="page"/>
      </w:r>
    </w:p>
    <w:p w14:paraId="654164A3" w14:textId="31522F4D" w:rsidR="009C6BEE" w:rsidRDefault="009C6BEE" w:rsidP="000D65EF">
      <w:pPr>
        <w:pStyle w:val="Heading1"/>
        <w:numPr>
          <w:ilvl w:val="0"/>
          <w:numId w:val="12"/>
        </w:numPr>
        <w:ind w:left="709"/>
      </w:pPr>
      <w:r>
        <w:t>ACT</w:t>
      </w:r>
    </w:p>
    <w:p w14:paraId="35DC5B54" w14:textId="4048F726" w:rsidR="009C6BEE" w:rsidRPr="00141983" w:rsidRDefault="009C6BEE" w:rsidP="000D65EF">
      <w:pPr>
        <w:pStyle w:val="Subtitle"/>
        <w:jc w:val="both"/>
        <w:rPr>
          <w:rFonts w:asciiTheme="majorHAnsi" w:hAnsiTheme="majorHAnsi" w:cstheme="majorHAnsi"/>
          <w:spacing w:val="0"/>
          <w:sz w:val="20"/>
          <w:szCs w:val="20"/>
        </w:rPr>
      </w:pPr>
      <w:r w:rsidRPr="00141983">
        <w:rPr>
          <w:rFonts w:asciiTheme="majorHAnsi" w:hAnsiTheme="majorHAnsi" w:cstheme="majorHAnsi"/>
          <w:spacing w:val="0"/>
          <w:sz w:val="20"/>
          <w:szCs w:val="20"/>
        </w:rPr>
        <w:t xml:space="preserve">Your QI Project Officer will record the actions which resulted from the Quality Improvement Activity. This will include details on what your practice will be adopting, </w:t>
      </w:r>
      <w:r w:rsidR="00AE670D" w:rsidRPr="00141983">
        <w:rPr>
          <w:rFonts w:asciiTheme="majorHAnsi" w:hAnsiTheme="majorHAnsi" w:cstheme="majorHAnsi"/>
          <w:spacing w:val="0"/>
          <w:sz w:val="20"/>
          <w:szCs w:val="20"/>
        </w:rPr>
        <w:t>rejecting,</w:t>
      </w:r>
      <w:r w:rsidRPr="00141983">
        <w:rPr>
          <w:rFonts w:asciiTheme="majorHAnsi" w:hAnsiTheme="majorHAnsi" w:cstheme="majorHAnsi"/>
          <w:spacing w:val="0"/>
          <w:sz w:val="20"/>
          <w:szCs w:val="20"/>
        </w:rPr>
        <w:t xml:space="preserve"> or modifying from the original plan to position your practice in the best possible way for a follow-up Quality Improvement Activity cycle. If the practice would like to immediately start a follow-up Quality Improvement Activity, your QI Project Officer will work with you to redefine the Context and start a new cycle which includes the results from the previous cycle.</w:t>
      </w:r>
    </w:p>
    <w:p w14:paraId="1F7BB675" w14:textId="68137AF2" w:rsidR="008B1B4A" w:rsidRDefault="008B1B4A" w:rsidP="008E126C"/>
    <w:tbl>
      <w:tblPr>
        <w:tblStyle w:val="TableGrid"/>
        <w:tblW w:w="97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9"/>
        <w:gridCol w:w="7896"/>
      </w:tblGrid>
      <w:tr w:rsidR="009C6BEE" w14:paraId="798E0984" w14:textId="77777777" w:rsidTr="1996A24F">
        <w:trPr>
          <w:trHeight w:val="307"/>
        </w:trPr>
        <w:tc>
          <w:tcPr>
            <w:tcW w:w="1869" w:type="dxa"/>
            <w:tcBorders>
              <w:right w:val="single" w:sz="18" w:space="0" w:color="333F48"/>
            </w:tcBorders>
            <w:shd w:val="clear" w:color="auto" w:fill="333F48"/>
          </w:tcPr>
          <w:p w14:paraId="408F21CF" w14:textId="0CA91D99" w:rsidR="009C6BEE" w:rsidRDefault="009C6BEE">
            <w:pPr>
              <w:jc w:val="right"/>
            </w:pPr>
            <w:r>
              <w:rPr>
                <w:color w:val="FFFFFF" w:themeColor="background1"/>
              </w:rPr>
              <w:t>Results</w:t>
            </w:r>
          </w:p>
        </w:tc>
        <w:tc>
          <w:tcPr>
            <w:tcW w:w="7896" w:type="dxa"/>
            <w:tcBorders>
              <w:left w:val="single" w:sz="18" w:space="0" w:color="333F48"/>
            </w:tcBorders>
          </w:tcPr>
          <w:p w14:paraId="4E10E780" w14:textId="77777777" w:rsidR="009C6BEE" w:rsidRDefault="009C6BEE"/>
        </w:tc>
      </w:tr>
      <w:tr w:rsidR="009C6BEE" w14:paraId="5D721D42" w14:textId="77777777" w:rsidTr="1996A24F">
        <w:trPr>
          <w:trHeight w:val="10615"/>
        </w:trPr>
        <w:tc>
          <w:tcPr>
            <w:tcW w:w="1869" w:type="dxa"/>
            <w:tcBorders>
              <w:right w:val="single" w:sz="18" w:space="0" w:color="333F48"/>
            </w:tcBorders>
          </w:tcPr>
          <w:p w14:paraId="4955BF76" w14:textId="77777777" w:rsidR="009C6BEE" w:rsidRDefault="009C6BEE" w:rsidP="009C6BEE">
            <w:r>
              <w:t>Act on the results.</w:t>
            </w:r>
          </w:p>
          <w:p w14:paraId="799EE110" w14:textId="77777777" w:rsidR="009C6BEE" w:rsidRDefault="009C6BEE" w:rsidP="009C6BEE"/>
          <w:p w14:paraId="5F2D22CA" w14:textId="374B6E64" w:rsidR="009C6BEE" w:rsidRDefault="009C6BEE" w:rsidP="009C6BEE">
            <w:r>
              <w:t xml:space="preserve">Adopt, </w:t>
            </w:r>
            <w:r w:rsidR="00D517ED">
              <w:t>reject,</w:t>
            </w:r>
            <w:r>
              <w:t xml:space="preserve"> or modify original plan as required.</w:t>
            </w:r>
          </w:p>
          <w:p w14:paraId="619C8283" w14:textId="77777777" w:rsidR="009C6BEE" w:rsidRDefault="009C6BEE" w:rsidP="009C6BEE"/>
          <w:p w14:paraId="11067010" w14:textId="63D6CEA3" w:rsidR="009C6BEE" w:rsidRDefault="009C6BEE" w:rsidP="009C6BEE">
            <w:r>
              <w:t>Plan the next cycle (where applicable).</w:t>
            </w:r>
          </w:p>
        </w:tc>
        <w:tc>
          <w:tcPr>
            <w:tcW w:w="7896" w:type="dxa"/>
            <w:tcBorders>
              <w:left w:val="single" w:sz="18" w:space="0" w:color="333F48"/>
            </w:tcBorders>
          </w:tcPr>
          <w:p w14:paraId="545B02FA" w14:textId="39EAC25C" w:rsidR="009C6BEE" w:rsidRDefault="6213BA3A">
            <w:r>
              <w:t xml:space="preserve">E,g. We will </w:t>
            </w:r>
            <w:r w:rsidR="04792126">
              <w:t>start</w:t>
            </w:r>
            <w:r>
              <w:t xml:space="preserve"> a new QUIK Cycle and continue to invite patients with emphysema/COPD to </w:t>
            </w:r>
            <w:r w:rsidR="006D372E">
              <w:t>have their</w:t>
            </w:r>
            <w:r w:rsidR="1265302D">
              <w:t xml:space="preserve"> pneumococcal vaccination. </w:t>
            </w:r>
          </w:p>
          <w:p w14:paraId="222320CB" w14:textId="0E6AF001" w:rsidR="009C6BEE" w:rsidRDefault="1265302D">
            <w:r>
              <w:t xml:space="preserve">Based on the admin work required to manually verify the patient list with AIR, we will delegate the workload between the staff. </w:t>
            </w:r>
          </w:p>
          <w:p w14:paraId="4C083AAE" w14:textId="7F6F3EE5" w:rsidR="009C6BEE" w:rsidRDefault="009C6BEE"/>
          <w:p w14:paraId="1611F925" w14:textId="790B688F" w:rsidR="009C6BEE" w:rsidRDefault="009C6BEE"/>
          <w:p w14:paraId="3F05D2BB" w14:textId="156F8564" w:rsidR="009C6BEE" w:rsidRDefault="41F4E3A5">
            <w:r>
              <w:t>W</w:t>
            </w:r>
            <w:r w:rsidR="31C538BE">
              <w:t>e will now work to set up a similar</w:t>
            </w:r>
            <w:r w:rsidR="266F6275">
              <w:t xml:space="preserve"> system to review and recall patients diagnosed with emphysema/COPD who have no recorded spirometry in the l</w:t>
            </w:r>
            <w:r w:rsidR="5082301A">
              <w:t xml:space="preserve">ast 12 months. </w:t>
            </w:r>
          </w:p>
        </w:tc>
      </w:tr>
    </w:tbl>
    <w:p w14:paraId="47B7F898" w14:textId="77777777" w:rsidR="008E126C" w:rsidRDefault="008E126C" w:rsidP="00091FB0"/>
    <w:sectPr w:rsidR="008E126C" w:rsidSect="00B77073">
      <w:pgSz w:w="11906" w:h="16838" w:code="9"/>
      <w:pgMar w:top="540"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TWalsheimPro-Regular">
    <w:altName w:val="Calibri"/>
    <w:panose1 w:val="00000000000000000000"/>
    <w:charset w:val="00"/>
    <w:family w:val="auto"/>
    <w:notTrueType/>
    <w:pitch w:val="default"/>
    <w:sig w:usb0="00000003" w:usb1="00000000" w:usb2="00000000" w:usb3="00000000" w:csb0="00000001"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z7EIkpOsNOpt6y" int2:id="g2eO2Wy3">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F7AB6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B3EEC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2F052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9ECC36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BE44AC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C8021C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BE8ED8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4C0D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DEC109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BCCFC4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ABBAC2"/>
    <w:multiLevelType w:val="hybridMultilevel"/>
    <w:tmpl w:val="FFFFFFFF"/>
    <w:lvl w:ilvl="0" w:tplc="4E7A04C6">
      <w:start w:val="1"/>
      <w:numFmt w:val="decimal"/>
      <w:lvlText w:val="%1."/>
      <w:lvlJc w:val="left"/>
      <w:pPr>
        <w:ind w:left="720" w:hanging="360"/>
      </w:pPr>
    </w:lvl>
    <w:lvl w:ilvl="1" w:tplc="9064D7F6">
      <w:start w:val="1"/>
      <w:numFmt w:val="lowerLetter"/>
      <w:lvlText w:val="%2."/>
      <w:lvlJc w:val="left"/>
      <w:pPr>
        <w:ind w:left="1440" w:hanging="360"/>
      </w:pPr>
    </w:lvl>
    <w:lvl w:ilvl="2" w:tplc="850E048C">
      <w:start w:val="1"/>
      <w:numFmt w:val="lowerRoman"/>
      <w:lvlText w:val="%3."/>
      <w:lvlJc w:val="right"/>
      <w:pPr>
        <w:ind w:left="2160" w:hanging="180"/>
      </w:pPr>
    </w:lvl>
    <w:lvl w:ilvl="3" w:tplc="B06C8C80">
      <w:start w:val="1"/>
      <w:numFmt w:val="decimal"/>
      <w:lvlText w:val="%4."/>
      <w:lvlJc w:val="left"/>
      <w:pPr>
        <w:ind w:left="2880" w:hanging="360"/>
      </w:pPr>
    </w:lvl>
    <w:lvl w:ilvl="4" w:tplc="B0BCACB6">
      <w:start w:val="1"/>
      <w:numFmt w:val="lowerLetter"/>
      <w:lvlText w:val="%5."/>
      <w:lvlJc w:val="left"/>
      <w:pPr>
        <w:ind w:left="3600" w:hanging="360"/>
      </w:pPr>
    </w:lvl>
    <w:lvl w:ilvl="5" w:tplc="3AFE905C">
      <w:start w:val="1"/>
      <w:numFmt w:val="lowerRoman"/>
      <w:lvlText w:val="%6."/>
      <w:lvlJc w:val="right"/>
      <w:pPr>
        <w:ind w:left="4320" w:hanging="180"/>
      </w:pPr>
    </w:lvl>
    <w:lvl w:ilvl="6" w:tplc="C43CD1C0">
      <w:start w:val="1"/>
      <w:numFmt w:val="decimal"/>
      <w:lvlText w:val="%7."/>
      <w:lvlJc w:val="left"/>
      <w:pPr>
        <w:ind w:left="5040" w:hanging="360"/>
      </w:pPr>
    </w:lvl>
    <w:lvl w:ilvl="7" w:tplc="62A4AF70">
      <w:start w:val="1"/>
      <w:numFmt w:val="lowerLetter"/>
      <w:lvlText w:val="%8."/>
      <w:lvlJc w:val="left"/>
      <w:pPr>
        <w:ind w:left="5760" w:hanging="360"/>
      </w:pPr>
    </w:lvl>
    <w:lvl w:ilvl="8" w:tplc="E78688D4">
      <w:start w:val="1"/>
      <w:numFmt w:val="lowerRoman"/>
      <w:lvlText w:val="%9."/>
      <w:lvlJc w:val="right"/>
      <w:pPr>
        <w:ind w:left="6480" w:hanging="180"/>
      </w:pPr>
    </w:lvl>
  </w:abstractNum>
  <w:abstractNum w:abstractNumId="11" w15:restartNumberingAfterBreak="0">
    <w:nsid w:val="06E70E03"/>
    <w:multiLevelType w:val="hybridMultilevel"/>
    <w:tmpl w:val="A656ADE6"/>
    <w:lvl w:ilvl="0" w:tplc="CE1821E8">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957FFE2"/>
    <w:multiLevelType w:val="hybridMultilevel"/>
    <w:tmpl w:val="7AB631F8"/>
    <w:lvl w:ilvl="0" w:tplc="717873EA">
      <w:start w:val="1"/>
      <w:numFmt w:val="decimal"/>
      <w:lvlText w:val="%1."/>
      <w:lvlJc w:val="left"/>
      <w:pPr>
        <w:ind w:left="720" w:hanging="360"/>
      </w:pPr>
    </w:lvl>
    <w:lvl w:ilvl="1" w:tplc="69986B2E">
      <w:start w:val="1"/>
      <w:numFmt w:val="lowerLetter"/>
      <w:lvlText w:val="%2."/>
      <w:lvlJc w:val="left"/>
      <w:pPr>
        <w:ind w:left="1440" w:hanging="360"/>
      </w:pPr>
    </w:lvl>
    <w:lvl w:ilvl="2" w:tplc="25709FAA">
      <w:start w:val="1"/>
      <w:numFmt w:val="lowerRoman"/>
      <w:lvlText w:val="%3."/>
      <w:lvlJc w:val="right"/>
      <w:pPr>
        <w:ind w:left="2160" w:hanging="180"/>
      </w:pPr>
    </w:lvl>
    <w:lvl w:ilvl="3" w:tplc="D8BA1786">
      <w:start w:val="1"/>
      <w:numFmt w:val="decimal"/>
      <w:lvlText w:val="%4."/>
      <w:lvlJc w:val="left"/>
      <w:pPr>
        <w:ind w:left="2880" w:hanging="360"/>
      </w:pPr>
    </w:lvl>
    <w:lvl w:ilvl="4" w:tplc="DFFEA89E">
      <w:start w:val="1"/>
      <w:numFmt w:val="lowerLetter"/>
      <w:lvlText w:val="%5."/>
      <w:lvlJc w:val="left"/>
      <w:pPr>
        <w:ind w:left="3600" w:hanging="360"/>
      </w:pPr>
    </w:lvl>
    <w:lvl w:ilvl="5" w:tplc="3E4A0DD6">
      <w:start w:val="1"/>
      <w:numFmt w:val="lowerRoman"/>
      <w:lvlText w:val="%6."/>
      <w:lvlJc w:val="right"/>
      <w:pPr>
        <w:ind w:left="4320" w:hanging="180"/>
      </w:pPr>
    </w:lvl>
    <w:lvl w:ilvl="6" w:tplc="20CCBC4E">
      <w:start w:val="1"/>
      <w:numFmt w:val="decimal"/>
      <w:lvlText w:val="%7."/>
      <w:lvlJc w:val="left"/>
      <w:pPr>
        <w:ind w:left="5040" w:hanging="360"/>
      </w:pPr>
    </w:lvl>
    <w:lvl w:ilvl="7" w:tplc="B10804C0">
      <w:start w:val="1"/>
      <w:numFmt w:val="lowerLetter"/>
      <w:lvlText w:val="%8."/>
      <w:lvlJc w:val="left"/>
      <w:pPr>
        <w:ind w:left="5760" w:hanging="360"/>
      </w:pPr>
    </w:lvl>
    <w:lvl w:ilvl="8" w:tplc="AE3E2BCE">
      <w:start w:val="1"/>
      <w:numFmt w:val="lowerRoman"/>
      <w:lvlText w:val="%9."/>
      <w:lvlJc w:val="right"/>
      <w:pPr>
        <w:ind w:left="6480" w:hanging="180"/>
      </w:pPr>
    </w:lvl>
  </w:abstractNum>
  <w:abstractNum w:abstractNumId="13" w15:restartNumberingAfterBreak="0">
    <w:nsid w:val="29F028F2"/>
    <w:multiLevelType w:val="hybridMultilevel"/>
    <w:tmpl w:val="473AC7B4"/>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2A658DC"/>
    <w:multiLevelType w:val="hybridMultilevel"/>
    <w:tmpl w:val="8C9A87B8"/>
    <w:lvl w:ilvl="0" w:tplc="510CD470">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5" w15:restartNumberingAfterBreak="0">
    <w:nsid w:val="4BAD6D61"/>
    <w:multiLevelType w:val="hybridMultilevel"/>
    <w:tmpl w:val="C9D693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2DA4290"/>
    <w:multiLevelType w:val="hybridMultilevel"/>
    <w:tmpl w:val="473AC7B4"/>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F10705A"/>
    <w:multiLevelType w:val="hybridMultilevel"/>
    <w:tmpl w:val="FFFFFFFF"/>
    <w:lvl w:ilvl="0" w:tplc="D7E2A90C">
      <w:start w:val="1"/>
      <w:numFmt w:val="decimal"/>
      <w:lvlText w:val="%1."/>
      <w:lvlJc w:val="left"/>
      <w:pPr>
        <w:ind w:left="720" w:hanging="360"/>
      </w:pPr>
    </w:lvl>
    <w:lvl w:ilvl="1" w:tplc="E2989B48">
      <w:start w:val="1"/>
      <w:numFmt w:val="lowerLetter"/>
      <w:lvlText w:val="%2."/>
      <w:lvlJc w:val="left"/>
      <w:pPr>
        <w:ind w:left="1440" w:hanging="360"/>
      </w:pPr>
    </w:lvl>
    <w:lvl w:ilvl="2" w:tplc="ADC620B4">
      <w:start w:val="1"/>
      <w:numFmt w:val="lowerRoman"/>
      <w:lvlText w:val="%3."/>
      <w:lvlJc w:val="right"/>
      <w:pPr>
        <w:ind w:left="2160" w:hanging="180"/>
      </w:pPr>
    </w:lvl>
    <w:lvl w:ilvl="3" w:tplc="07D4A24E">
      <w:start w:val="1"/>
      <w:numFmt w:val="decimal"/>
      <w:lvlText w:val="%4."/>
      <w:lvlJc w:val="left"/>
      <w:pPr>
        <w:ind w:left="2880" w:hanging="360"/>
      </w:pPr>
    </w:lvl>
    <w:lvl w:ilvl="4" w:tplc="1306159C">
      <w:start w:val="1"/>
      <w:numFmt w:val="lowerLetter"/>
      <w:lvlText w:val="%5."/>
      <w:lvlJc w:val="left"/>
      <w:pPr>
        <w:ind w:left="3600" w:hanging="360"/>
      </w:pPr>
    </w:lvl>
    <w:lvl w:ilvl="5" w:tplc="6DC8080A">
      <w:start w:val="1"/>
      <w:numFmt w:val="lowerRoman"/>
      <w:lvlText w:val="%6."/>
      <w:lvlJc w:val="right"/>
      <w:pPr>
        <w:ind w:left="4320" w:hanging="180"/>
      </w:pPr>
    </w:lvl>
    <w:lvl w:ilvl="6" w:tplc="A642CC4E">
      <w:start w:val="1"/>
      <w:numFmt w:val="decimal"/>
      <w:lvlText w:val="%7."/>
      <w:lvlJc w:val="left"/>
      <w:pPr>
        <w:ind w:left="5040" w:hanging="360"/>
      </w:pPr>
    </w:lvl>
    <w:lvl w:ilvl="7" w:tplc="8C504FC8">
      <w:start w:val="1"/>
      <w:numFmt w:val="lowerLetter"/>
      <w:lvlText w:val="%8."/>
      <w:lvlJc w:val="left"/>
      <w:pPr>
        <w:ind w:left="5760" w:hanging="360"/>
      </w:pPr>
    </w:lvl>
    <w:lvl w:ilvl="8" w:tplc="31D65FF6">
      <w:start w:val="1"/>
      <w:numFmt w:val="lowerRoman"/>
      <w:lvlText w:val="%9."/>
      <w:lvlJc w:val="right"/>
      <w:pPr>
        <w:ind w:left="6480" w:hanging="180"/>
      </w:pPr>
    </w:lvl>
  </w:abstractNum>
  <w:num w:numId="1" w16cid:durableId="2002270721">
    <w:abstractNumId w:val="12"/>
  </w:num>
  <w:num w:numId="2" w16cid:durableId="619458114">
    <w:abstractNumId w:val="9"/>
  </w:num>
  <w:num w:numId="3" w16cid:durableId="197671857">
    <w:abstractNumId w:val="7"/>
  </w:num>
  <w:num w:numId="4" w16cid:durableId="1716008175">
    <w:abstractNumId w:val="6"/>
  </w:num>
  <w:num w:numId="5" w16cid:durableId="991179583">
    <w:abstractNumId w:val="5"/>
  </w:num>
  <w:num w:numId="6" w16cid:durableId="858664599">
    <w:abstractNumId w:val="4"/>
  </w:num>
  <w:num w:numId="7" w16cid:durableId="1386103285">
    <w:abstractNumId w:val="8"/>
  </w:num>
  <w:num w:numId="8" w16cid:durableId="1922130918">
    <w:abstractNumId w:val="3"/>
  </w:num>
  <w:num w:numId="9" w16cid:durableId="102195571">
    <w:abstractNumId w:val="2"/>
  </w:num>
  <w:num w:numId="10" w16cid:durableId="335232414">
    <w:abstractNumId w:val="1"/>
  </w:num>
  <w:num w:numId="11" w16cid:durableId="1934315005">
    <w:abstractNumId w:val="0"/>
  </w:num>
  <w:num w:numId="12" w16cid:durableId="922295223">
    <w:abstractNumId w:val="11"/>
  </w:num>
  <w:num w:numId="13" w16cid:durableId="1972707751">
    <w:abstractNumId w:val="13"/>
  </w:num>
  <w:num w:numId="14" w16cid:durableId="1055159812">
    <w:abstractNumId w:val="16"/>
  </w:num>
  <w:num w:numId="15" w16cid:durableId="759250762">
    <w:abstractNumId w:val="15"/>
  </w:num>
  <w:num w:numId="16" w16cid:durableId="333536075">
    <w:abstractNumId w:val="14"/>
  </w:num>
  <w:num w:numId="17" w16cid:durableId="500313926">
    <w:abstractNumId w:val="17"/>
  </w:num>
  <w:num w:numId="18" w16cid:durableId="2484689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48C"/>
    <w:rsid w:val="00003904"/>
    <w:rsid w:val="000141ED"/>
    <w:rsid w:val="0001504A"/>
    <w:rsid w:val="000223A3"/>
    <w:rsid w:val="00033AD7"/>
    <w:rsid w:val="00047750"/>
    <w:rsid w:val="00054C05"/>
    <w:rsid w:val="000570C2"/>
    <w:rsid w:val="00060AE4"/>
    <w:rsid w:val="00072EB3"/>
    <w:rsid w:val="0008005A"/>
    <w:rsid w:val="00091FB0"/>
    <w:rsid w:val="000B28EC"/>
    <w:rsid w:val="000D1489"/>
    <w:rsid w:val="000D5DF2"/>
    <w:rsid w:val="000D65EF"/>
    <w:rsid w:val="000D6A3F"/>
    <w:rsid w:val="000F3908"/>
    <w:rsid w:val="000F5527"/>
    <w:rsid w:val="00116759"/>
    <w:rsid w:val="001226AE"/>
    <w:rsid w:val="001342C4"/>
    <w:rsid w:val="00141983"/>
    <w:rsid w:val="0015061A"/>
    <w:rsid w:val="00160F48"/>
    <w:rsid w:val="00161214"/>
    <w:rsid w:val="00163F77"/>
    <w:rsid w:val="00171938"/>
    <w:rsid w:val="00172AC4"/>
    <w:rsid w:val="0018190B"/>
    <w:rsid w:val="001A1B6F"/>
    <w:rsid w:val="001C0E30"/>
    <w:rsid w:val="001C58C5"/>
    <w:rsid w:val="001D11B9"/>
    <w:rsid w:val="001D3097"/>
    <w:rsid w:val="001D3ED4"/>
    <w:rsid w:val="001D40BA"/>
    <w:rsid w:val="001D7B4C"/>
    <w:rsid w:val="001E2DAD"/>
    <w:rsid w:val="001E558C"/>
    <w:rsid w:val="00207B9E"/>
    <w:rsid w:val="002252DC"/>
    <w:rsid w:val="0023327A"/>
    <w:rsid w:val="002357B0"/>
    <w:rsid w:val="0024112D"/>
    <w:rsid w:val="00246155"/>
    <w:rsid w:val="00255A3D"/>
    <w:rsid w:val="00264253"/>
    <w:rsid w:val="00264CA8"/>
    <w:rsid w:val="00277543"/>
    <w:rsid w:val="00277A15"/>
    <w:rsid w:val="00291998"/>
    <w:rsid w:val="00297077"/>
    <w:rsid w:val="002A500B"/>
    <w:rsid w:val="002C12B8"/>
    <w:rsid w:val="002D07F2"/>
    <w:rsid w:val="002D4CA8"/>
    <w:rsid w:val="002D7C62"/>
    <w:rsid w:val="002E241F"/>
    <w:rsid w:val="002E3B6D"/>
    <w:rsid w:val="002F1569"/>
    <w:rsid w:val="00311561"/>
    <w:rsid w:val="00313CF4"/>
    <w:rsid w:val="003365ED"/>
    <w:rsid w:val="00353A33"/>
    <w:rsid w:val="0036234B"/>
    <w:rsid w:val="00363B31"/>
    <w:rsid w:val="00365134"/>
    <w:rsid w:val="003653C2"/>
    <w:rsid w:val="00367E8D"/>
    <w:rsid w:val="0037593E"/>
    <w:rsid w:val="00392EAB"/>
    <w:rsid w:val="003A3400"/>
    <w:rsid w:val="003C0338"/>
    <w:rsid w:val="003C04D7"/>
    <w:rsid w:val="003D2998"/>
    <w:rsid w:val="003D4DB8"/>
    <w:rsid w:val="003D7313"/>
    <w:rsid w:val="003E2EB5"/>
    <w:rsid w:val="003F479F"/>
    <w:rsid w:val="00411931"/>
    <w:rsid w:val="00423B2B"/>
    <w:rsid w:val="004334F7"/>
    <w:rsid w:val="00445B2B"/>
    <w:rsid w:val="00447EE7"/>
    <w:rsid w:val="004570C5"/>
    <w:rsid w:val="00461F01"/>
    <w:rsid w:val="00462F3F"/>
    <w:rsid w:val="00466C69"/>
    <w:rsid w:val="00486652"/>
    <w:rsid w:val="0048779E"/>
    <w:rsid w:val="00495319"/>
    <w:rsid w:val="004B2437"/>
    <w:rsid w:val="004C087E"/>
    <w:rsid w:val="004C0DC0"/>
    <w:rsid w:val="004C62F8"/>
    <w:rsid w:val="004C6F83"/>
    <w:rsid w:val="004C71AD"/>
    <w:rsid w:val="004D17B7"/>
    <w:rsid w:val="004D31F1"/>
    <w:rsid w:val="004D3AB7"/>
    <w:rsid w:val="004D4BFB"/>
    <w:rsid w:val="004D6678"/>
    <w:rsid w:val="004D6F4B"/>
    <w:rsid w:val="004F448C"/>
    <w:rsid w:val="0051706D"/>
    <w:rsid w:val="00517229"/>
    <w:rsid w:val="00523D1F"/>
    <w:rsid w:val="00541DC4"/>
    <w:rsid w:val="00553E50"/>
    <w:rsid w:val="005565BE"/>
    <w:rsid w:val="005631B1"/>
    <w:rsid w:val="00565979"/>
    <w:rsid w:val="00567C01"/>
    <w:rsid w:val="00575122"/>
    <w:rsid w:val="00592B8A"/>
    <w:rsid w:val="005C1F5F"/>
    <w:rsid w:val="005D513C"/>
    <w:rsid w:val="005E631D"/>
    <w:rsid w:val="006006AD"/>
    <w:rsid w:val="00600DAC"/>
    <w:rsid w:val="006014A2"/>
    <w:rsid w:val="006016E3"/>
    <w:rsid w:val="006024EA"/>
    <w:rsid w:val="00621338"/>
    <w:rsid w:val="00652001"/>
    <w:rsid w:val="0066341E"/>
    <w:rsid w:val="00676B1A"/>
    <w:rsid w:val="006776FE"/>
    <w:rsid w:val="006B05CE"/>
    <w:rsid w:val="006B5821"/>
    <w:rsid w:val="006B7DED"/>
    <w:rsid w:val="006C29D7"/>
    <w:rsid w:val="006C61B3"/>
    <w:rsid w:val="006D372E"/>
    <w:rsid w:val="006D78F8"/>
    <w:rsid w:val="006E1D22"/>
    <w:rsid w:val="006E5A49"/>
    <w:rsid w:val="006E604D"/>
    <w:rsid w:val="006E7B95"/>
    <w:rsid w:val="006F150A"/>
    <w:rsid w:val="006F1700"/>
    <w:rsid w:val="006F691E"/>
    <w:rsid w:val="006F6F14"/>
    <w:rsid w:val="00703700"/>
    <w:rsid w:val="0072036A"/>
    <w:rsid w:val="00723D6C"/>
    <w:rsid w:val="0073131A"/>
    <w:rsid w:val="00731525"/>
    <w:rsid w:val="00733B1C"/>
    <w:rsid w:val="007348F4"/>
    <w:rsid w:val="0073783F"/>
    <w:rsid w:val="00737D48"/>
    <w:rsid w:val="007464D8"/>
    <w:rsid w:val="00757BAE"/>
    <w:rsid w:val="0076322F"/>
    <w:rsid w:val="00772E62"/>
    <w:rsid w:val="007832B1"/>
    <w:rsid w:val="00797C08"/>
    <w:rsid w:val="00797CDC"/>
    <w:rsid w:val="007A4218"/>
    <w:rsid w:val="007A5146"/>
    <w:rsid w:val="007B7E1E"/>
    <w:rsid w:val="007C0249"/>
    <w:rsid w:val="007E066D"/>
    <w:rsid w:val="007E60E2"/>
    <w:rsid w:val="007E7E3D"/>
    <w:rsid w:val="007F1D40"/>
    <w:rsid w:val="007F24F2"/>
    <w:rsid w:val="007F6ABC"/>
    <w:rsid w:val="0080230F"/>
    <w:rsid w:val="00806FCD"/>
    <w:rsid w:val="00815995"/>
    <w:rsid w:val="008401AE"/>
    <w:rsid w:val="00842CA1"/>
    <w:rsid w:val="0085560B"/>
    <w:rsid w:val="00861E2A"/>
    <w:rsid w:val="00865D17"/>
    <w:rsid w:val="0086606E"/>
    <w:rsid w:val="00874F65"/>
    <w:rsid w:val="00880F0C"/>
    <w:rsid w:val="00881086"/>
    <w:rsid w:val="00884338"/>
    <w:rsid w:val="00886597"/>
    <w:rsid w:val="00890759"/>
    <w:rsid w:val="008922AD"/>
    <w:rsid w:val="008A4AA6"/>
    <w:rsid w:val="008A68CD"/>
    <w:rsid w:val="008B1B4A"/>
    <w:rsid w:val="008B7CBD"/>
    <w:rsid w:val="008C06D3"/>
    <w:rsid w:val="008E099C"/>
    <w:rsid w:val="008E126C"/>
    <w:rsid w:val="008F3A44"/>
    <w:rsid w:val="0091126B"/>
    <w:rsid w:val="00912DFE"/>
    <w:rsid w:val="00914966"/>
    <w:rsid w:val="00932C59"/>
    <w:rsid w:val="00934807"/>
    <w:rsid w:val="00937337"/>
    <w:rsid w:val="00947723"/>
    <w:rsid w:val="00947A3B"/>
    <w:rsid w:val="00957CE9"/>
    <w:rsid w:val="009712C3"/>
    <w:rsid w:val="00977336"/>
    <w:rsid w:val="009874E4"/>
    <w:rsid w:val="00990327"/>
    <w:rsid w:val="009C1B88"/>
    <w:rsid w:val="009C69B5"/>
    <w:rsid w:val="009C6BEE"/>
    <w:rsid w:val="009D0101"/>
    <w:rsid w:val="009D2DB9"/>
    <w:rsid w:val="009F61A9"/>
    <w:rsid w:val="00A00BF4"/>
    <w:rsid w:val="00A3290F"/>
    <w:rsid w:val="00A42B81"/>
    <w:rsid w:val="00A457ED"/>
    <w:rsid w:val="00A46339"/>
    <w:rsid w:val="00A5001D"/>
    <w:rsid w:val="00A6483A"/>
    <w:rsid w:val="00A67083"/>
    <w:rsid w:val="00A74053"/>
    <w:rsid w:val="00A77B01"/>
    <w:rsid w:val="00A818BC"/>
    <w:rsid w:val="00A94C6B"/>
    <w:rsid w:val="00AA0F74"/>
    <w:rsid w:val="00AA4DF6"/>
    <w:rsid w:val="00AA6D2E"/>
    <w:rsid w:val="00AA78CA"/>
    <w:rsid w:val="00AB5D03"/>
    <w:rsid w:val="00AC79E3"/>
    <w:rsid w:val="00AD290B"/>
    <w:rsid w:val="00AD76C6"/>
    <w:rsid w:val="00AE670D"/>
    <w:rsid w:val="00AE7196"/>
    <w:rsid w:val="00AE7C82"/>
    <w:rsid w:val="00AF0187"/>
    <w:rsid w:val="00AF3016"/>
    <w:rsid w:val="00AF5599"/>
    <w:rsid w:val="00AF5D75"/>
    <w:rsid w:val="00B01B47"/>
    <w:rsid w:val="00B03A3D"/>
    <w:rsid w:val="00B04C54"/>
    <w:rsid w:val="00B227EC"/>
    <w:rsid w:val="00B2544F"/>
    <w:rsid w:val="00B56B40"/>
    <w:rsid w:val="00B613D4"/>
    <w:rsid w:val="00B61A3D"/>
    <w:rsid w:val="00B77073"/>
    <w:rsid w:val="00B87CBC"/>
    <w:rsid w:val="00B93149"/>
    <w:rsid w:val="00BA572D"/>
    <w:rsid w:val="00BA6C73"/>
    <w:rsid w:val="00BB298E"/>
    <w:rsid w:val="00BB32E9"/>
    <w:rsid w:val="00BB7F01"/>
    <w:rsid w:val="00BC296F"/>
    <w:rsid w:val="00BD43AC"/>
    <w:rsid w:val="00BE3C90"/>
    <w:rsid w:val="00BE5053"/>
    <w:rsid w:val="00BE5FC6"/>
    <w:rsid w:val="00BF226E"/>
    <w:rsid w:val="00C07D86"/>
    <w:rsid w:val="00C161F5"/>
    <w:rsid w:val="00C17C77"/>
    <w:rsid w:val="00C26F7A"/>
    <w:rsid w:val="00C53799"/>
    <w:rsid w:val="00C670A0"/>
    <w:rsid w:val="00C67347"/>
    <w:rsid w:val="00C67509"/>
    <w:rsid w:val="00C85D6C"/>
    <w:rsid w:val="00C935E2"/>
    <w:rsid w:val="00C96E54"/>
    <w:rsid w:val="00CA007D"/>
    <w:rsid w:val="00CA2ACC"/>
    <w:rsid w:val="00CA5AFE"/>
    <w:rsid w:val="00CA7648"/>
    <w:rsid w:val="00CB6C91"/>
    <w:rsid w:val="00CB7EDE"/>
    <w:rsid w:val="00CC0BA2"/>
    <w:rsid w:val="00CD0EC6"/>
    <w:rsid w:val="00CD39E9"/>
    <w:rsid w:val="00CD5F32"/>
    <w:rsid w:val="00CE1A99"/>
    <w:rsid w:val="00CE4BC4"/>
    <w:rsid w:val="00CF225F"/>
    <w:rsid w:val="00D02584"/>
    <w:rsid w:val="00D06166"/>
    <w:rsid w:val="00D0754B"/>
    <w:rsid w:val="00D1110A"/>
    <w:rsid w:val="00D137C7"/>
    <w:rsid w:val="00D16EC4"/>
    <w:rsid w:val="00D26B2A"/>
    <w:rsid w:val="00D517ED"/>
    <w:rsid w:val="00D532FE"/>
    <w:rsid w:val="00D56914"/>
    <w:rsid w:val="00D62635"/>
    <w:rsid w:val="00D67DA9"/>
    <w:rsid w:val="00D71C8E"/>
    <w:rsid w:val="00D75244"/>
    <w:rsid w:val="00D81C89"/>
    <w:rsid w:val="00D96D2F"/>
    <w:rsid w:val="00DA044B"/>
    <w:rsid w:val="00DA1389"/>
    <w:rsid w:val="00DA17E9"/>
    <w:rsid w:val="00DC6824"/>
    <w:rsid w:val="00DC772A"/>
    <w:rsid w:val="00DD5B36"/>
    <w:rsid w:val="00DE6666"/>
    <w:rsid w:val="00DF4C10"/>
    <w:rsid w:val="00E01322"/>
    <w:rsid w:val="00E04FBE"/>
    <w:rsid w:val="00E13C30"/>
    <w:rsid w:val="00E14443"/>
    <w:rsid w:val="00E243B6"/>
    <w:rsid w:val="00E4103A"/>
    <w:rsid w:val="00E44620"/>
    <w:rsid w:val="00E53E33"/>
    <w:rsid w:val="00E54C97"/>
    <w:rsid w:val="00E576E7"/>
    <w:rsid w:val="00E62434"/>
    <w:rsid w:val="00E66537"/>
    <w:rsid w:val="00E86AE3"/>
    <w:rsid w:val="00E941A6"/>
    <w:rsid w:val="00EB427C"/>
    <w:rsid w:val="00EB7723"/>
    <w:rsid w:val="00EC0608"/>
    <w:rsid w:val="00ED048E"/>
    <w:rsid w:val="00ED0EF3"/>
    <w:rsid w:val="00ED2B15"/>
    <w:rsid w:val="00ED3251"/>
    <w:rsid w:val="00F0591F"/>
    <w:rsid w:val="00F07260"/>
    <w:rsid w:val="00F159C0"/>
    <w:rsid w:val="00F17F90"/>
    <w:rsid w:val="00F252E2"/>
    <w:rsid w:val="00F40507"/>
    <w:rsid w:val="00F45F7E"/>
    <w:rsid w:val="00F55130"/>
    <w:rsid w:val="00F723C0"/>
    <w:rsid w:val="00F862F1"/>
    <w:rsid w:val="00F94142"/>
    <w:rsid w:val="00FB62BD"/>
    <w:rsid w:val="00FC352F"/>
    <w:rsid w:val="00FC5DBF"/>
    <w:rsid w:val="00FE1B09"/>
    <w:rsid w:val="00FE652D"/>
    <w:rsid w:val="00FE6B55"/>
    <w:rsid w:val="00FF47B8"/>
    <w:rsid w:val="00FF600E"/>
    <w:rsid w:val="01A3996F"/>
    <w:rsid w:val="01F0835D"/>
    <w:rsid w:val="046F8E25"/>
    <w:rsid w:val="04792126"/>
    <w:rsid w:val="04B4B7E5"/>
    <w:rsid w:val="04C84163"/>
    <w:rsid w:val="05213031"/>
    <w:rsid w:val="059F0524"/>
    <w:rsid w:val="05C254F4"/>
    <w:rsid w:val="0630589D"/>
    <w:rsid w:val="069EF059"/>
    <w:rsid w:val="072363B1"/>
    <w:rsid w:val="07F14801"/>
    <w:rsid w:val="080B786E"/>
    <w:rsid w:val="0842149E"/>
    <w:rsid w:val="08B842CF"/>
    <w:rsid w:val="0947AB5F"/>
    <w:rsid w:val="095370D1"/>
    <w:rsid w:val="0AB6A6A6"/>
    <w:rsid w:val="0D30F3F2"/>
    <w:rsid w:val="0F2789A0"/>
    <w:rsid w:val="0F3B1E2F"/>
    <w:rsid w:val="0F85E0B7"/>
    <w:rsid w:val="0FA757B9"/>
    <w:rsid w:val="0FC5A4A8"/>
    <w:rsid w:val="0FFEB47F"/>
    <w:rsid w:val="102AF3D3"/>
    <w:rsid w:val="10DCE0C4"/>
    <w:rsid w:val="11492AA3"/>
    <w:rsid w:val="114AB8A4"/>
    <w:rsid w:val="119957F3"/>
    <w:rsid w:val="11BDB5AF"/>
    <w:rsid w:val="1265302D"/>
    <w:rsid w:val="12D349E2"/>
    <w:rsid w:val="1320D9EA"/>
    <w:rsid w:val="1338D8A7"/>
    <w:rsid w:val="140E8EC1"/>
    <w:rsid w:val="14A49050"/>
    <w:rsid w:val="15957FB9"/>
    <w:rsid w:val="15AF22FA"/>
    <w:rsid w:val="1647C72C"/>
    <w:rsid w:val="16B54571"/>
    <w:rsid w:val="16E5853A"/>
    <w:rsid w:val="175AD4C1"/>
    <w:rsid w:val="18B3468D"/>
    <w:rsid w:val="1904530D"/>
    <w:rsid w:val="1996A24F"/>
    <w:rsid w:val="19D21B47"/>
    <w:rsid w:val="1A4E4F9D"/>
    <w:rsid w:val="1A8FC88C"/>
    <w:rsid w:val="1A9E3638"/>
    <w:rsid w:val="1ADB7CE1"/>
    <w:rsid w:val="1AF5D24E"/>
    <w:rsid w:val="1B35AE0E"/>
    <w:rsid w:val="1B3EF95E"/>
    <w:rsid w:val="1B64BCD5"/>
    <w:rsid w:val="1B71F2E8"/>
    <w:rsid w:val="1BF66568"/>
    <w:rsid w:val="1C6A0CB8"/>
    <w:rsid w:val="1C755395"/>
    <w:rsid w:val="1D41822C"/>
    <w:rsid w:val="1D48FB7D"/>
    <w:rsid w:val="1D733CE8"/>
    <w:rsid w:val="1DB01599"/>
    <w:rsid w:val="1DB41E67"/>
    <w:rsid w:val="1E546DEC"/>
    <w:rsid w:val="1E7F816D"/>
    <w:rsid w:val="1E912DA4"/>
    <w:rsid w:val="1EBA8027"/>
    <w:rsid w:val="1ED3938D"/>
    <w:rsid w:val="1F5D618C"/>
    <w:rsid w:val="1F688E98"/>
    <w:rsid w:val="1FE42741"/>
    <w:rsid w:val="200B9D2D"/>
    <w:rsid w:val="2030DD30"/>
    <w:rsid w:val="203319EB"/>
    <w:rsid w:val="210C5311"/>
    <w:rsid w:val="21116091"/>
    <w:rsid w:val="22F5EDBE"/>
    <w:rsid w:val="2342F34A"/>
    <w:rsid w:val="23755D96"/>
    <w:rsid w:val="239A97F2"/>
    <w:rsid w:val="242A90A5"/>
    <w:rsid w:val="245ADAD9"/>
    <w:rsid w:val="2472D446"/>
    <w:rsid w:val="249EAA9C"/>
    <w:rsid w:val="24B6390B"/>
    <w:rsid w:val="25AB6298"/>
    <w:rsid w:val="2622A8EF"/>
    <w:rsid w:val="2634B1BD"/>
    <w:rsid w:val="266F6275"/>
    <w:rsid w:val="26F5E416"/>
    <w:rsid w:val="273D5837"/>
    <w:rsid w:val="27C1D6FD"/>
    <w:rsid w:val="27D99D99"/>
    <w:rsid w:val="27F4D02A"/>
    <w:rsid w:val="29006BFD"/>
    <w:rsid w:val="291E5693"/>
    <w:rsid w:val="293C9FF5"/>
    <w:rsid w:val="2945DC21"/>
    <w:rsid w:val="296CBA5F"/>
    <w:rsid w:val="29FD30C9"/>
    <w:rsid w:val="2A99BA53"/>
    <w:rsid w:val="2ABBEEAA"/>
    <w:rsid w:val="2ACBAFF4"/>
    <w:rsid w:val="2AEC08CB"/>
    <w:rsid w:val="2C198DC9"/>
    <w:rsid w:val="2CFF8271"/>
    <w:rsid w:val="2D18F8EC"/>
    <w:rsid w:val="2D4C3380"/>
    <w:rsid w:val="2D5AFBC1"/>
    <w:rsid w:val="2DA0B4B8"/>
    <w:rsid w:val="2DBD1125"/>
    <w:rsid w:val="2E7E81ED"/>
    <w:rsid w:val="2F10B27B"/>
    <w:rsid w:val="2F76CDD3"/>
    <w:rsid w:val="2F878D4C"/>
    <w:rsid w:val="2F9F66A1"/>
    <w:rsid w:val="2FBCA311"/>
    <w:rsid w:val="2FD2741C"/>
    <w:rsid w:val="2FEA234D"/>
    <w:rsid w:val="301E0058"/>
    <w:rsid w:val="30313602"/>
    <w:rsid w:val="30560C77"/>
    <w:rsid w:val="30F7D5E9"/>
    <w:rsid w:val="31012F66"/>
    <w:rsid w:val="310D2AA8"/>
    <w:rsid w:val="316E22A1"/>
    <w:rsid w:val="319AA925"/>
    <w:rsid w:val="31B65050"/>
    <w:rsid w:val="31BB2C63"/>
    <w:rsid w:val="31C538BE"/>
    <w:rsid w:val="3248B83B"/>
    <w:rsid w:val="3249EF9D"/>
    <w:rsid w:val="3266A151"/>
    <w:rsid w:val="335C0440"/>
    <w:rsid w:val="33C448AF"/>
    <w:rsid w:val="33D87886"/>
    <w:rsid w:val="345B2194"/>
    <w:rsid w:val="345CBB59"/>
    <w:rsid w:val="34E4D236"/>
    <w:rsid w:val="35671F76"/>
    <w:rsid w:val="3595CBC0"/>
    <w:rsid w:val="362EED47"/>
    <w:rsid w:val="36676180"/>
    <w:rsid w:val="36C3A89D"/>
    <w:rsid w:val="3769B9F6"/>
    <w:rsid w:val="377687AC"/>
    <w:rsid w:val="37D44CAB"/>
    <w:rsid w:val="37DB24FA"/>
    <w:rsid w:val="38140811"/>
    <w:rsid w:val="387BAD74"/>
    <w:rsid w:val="38BA5F7B"/>
    <w:rsid w:val="38E7F729"/>
    <w:rsid w:val="39177244"/>
    <w:rsid w:val="3A139495"/>
    <w:rsid w:val="3A36018E"/>
    <w:rsid w:val="3ADB782F"/>
    <w:rsid w:val="3BA9445F"/>
    <w:rsid w:val="3BDE3270"/>
    <w:rsid w:val="3C3E6FA7"/>
    <w:rsid w:val="3C4043CD"/>
    <w:rsid w:val="3C566914"/>
    <w:rsid w:val="3C7B4890"/>
    <w:rsid w:val="3CE02421"/>
    <w:rsid w:val="3D02938D"/>
    <w:rsid w:val="3E690804"/>
    <w:rsid w:val="3F0A464C"/>
    <w:rsid w:val="3FF970AF"/>
    <w:rsid w:val="4022FB92"/>
    <w:rsid w:val="404CC1F4"/>
    <w:rsid w:val="40A5ADD5"/>
    <w:rsid w:val="40D5A0AF"/>
    <w:rsid w:val="40E5DDB9"/>
    <w:rsid w:val="4137D965"/>
    <w:rsid w:val="414A7270"/>
    <w:rsid w:val="41A78184"/>
    <w:rsid w:val="41F4E3A5"/>
    <w:rsid w:val="421A7151"/>
    <w:rsid w:val="42406912"/>
    <w:rsid w:val="424753A8"/>
    <w:rsid w:val="42F9CAEF"/>
    <w:rsid w:val="43794FD2"/>
    <w:rsid w:val="437D9789"/>
    <w:rsid w:val="43978DE6"/>
    <w:rsid w:val="43D7FEC1"/>
    <w:rsid w:val="448543F0"/>
    <w:rsid w:val="44891BA6"/>
    <w:rsid w:val="4492F4E3"/>
    <w:rsid w:val="44F36A02"/>
    <w:rsid w:val="4541EFAB"/>
    <w:rsid w:val="46167D8D"/>
    <w:rsid w:val="462B44FB"/>
    <w:rsid w:val="4703397F"/>
    <w:rsid w:val="47363712"/>
    <w:rsid w:val="473FC20A"/>
    <w:rsid w:val="4789BFFC"/>
    <w:rsid w:val="47ACF0E0"/>
    <w:rsid w:val="481A62C9"/>
    <w:rsid w:val="483A3882"/>
    <w:rsid w:val="484846B2"/>
    <w:rsid w:val="4859F377"/>
    <w:rsid w:val="4866D198"/>
    <w:rsid w:val="4896CDB2"/>
    <w:rsid w:val="489A953C"/>
    <w:rsid w:val="48A4C8DD"/>
    <w:rsid w:val="491A94CF"/>
    <w:rsid w:val="4946D3FB"/>
    <w:rsid w:val="49F88964"/>
    <w:rsid w:val="4A388E1A"/>
    <w:rsid w:val="4A833355"/>
    <w:rsid w:val="4B40B7B5"/>
    <w:rsid w:val="4BD26048"/>
    <w:rsid w:val="4C0C831D"/>
    <w:rsid w:val="4C0F9C82"/>
    <w:rsid w:val="4C11C3F1"/>
    <w:rsid w:val="4CD308BE"/>
    <w:rsid w:val="4CE45532"/>
    <w:rsid w:val="4D37A5CC"/>
    <w:rsid w:val="4E1DF8CC"/>
    <w:rsid w:val="4E4D3691"/>
    <w:rsid w:val="4EA3312B"/>
    <w:rsid w:val="4EFF5803"/>
    <w:rsid w:val="4F05E146"/>
    <w:rsid w:val="4FBECD50"/>
    <w:rsid w:val="5041592B"/>
    <w:rsid w:val="50444110"/>
    <w:rsid w:val="50551089"/>
    <w:rsid w:val="5082301A"/>
    <w:rsid w:val="51B684FE"/>
    <w:rsid w:val="51D275D7"/>
    <w:rsid w:val="52049847"/>
    <w:rsid w:val="52F05DD6"/>
    <w:rsid w:val="53A08C37"/>
    <w:rsid w:val="53D52000"/>
    <w:rsid w:val="544ECF26"/>
    <w:rsid w:val="54CBFB37"/>
    <w:rsid w:val="54DB88B1"/>
    <w:rsid w:val="54F548FD"/>
    <w:rsid w:val="557F040A"/>
    <w:rsid w:val="55E99EC5"/>
    <w:rsid w:val="56DF5E99"/>
    <w:rsid w:val="571107C6"/>
    <w:rsid w:val="5780F5C6"/>
    <w:rsid w:val="5785D870"/>
    <w:rsid w:val="58298248"/>
    <w:rsid w:val="58375A5B"/>
    <w:rsid w:val="58666D45"/>
    <w:rsid w:val="587ACFC8"/>
    <w:rsid w:val="58B9357D"/>
    <w:rsid w:val="58BDC809"/>
    <w:rsid w:val="58CAC60D"/>
    <w:rsid w:val="5A207F7F"/>
    <w:rsid w:val="5A95961F"/>
    <w:rsid w:val="5B4E577C"/>
    <w:rsid w:val="5C69884B"/>
    <w:rsid w:val="5C7B41CF"/>
    <w:rsid w:val="5C9E4A46"/>
    <w:rsid w:val="5D0BE491"/>
    <w:rsid w:val="5D844FB3"/>
    <w:rsid w:val="5DB6AECA"/>
    <w:rsid w:val="5E097943"/>
    <w:rsid w:val="5E238322"/>
    <w:rsid w:val="5E705CB1"/>
    <w:rsid w:val="5EBFD5D6"/>
    <w:rsid w:val="5EFEDD1B"/>
    <w:rsid w:val="5F498939"/>
    <w:rsid w:val="5F6714E0"/>
    <w:rsid w:val="5F9085AE"/>
    <w:rsid w:val="5FBD505F"/>
    <w:rsid w:val="60B2A578"/>
    <w:rsid w:val="60C2D9AF"/>
    <w:rsid w:val="612241E1"/>
    <w:rsid w:val="6135718A"/>
    <w:rsid w:val="619F607D"/>
    <w:rsid w:val="6213BA3A"/>
    <w:rsid w:val="62FB01D3"/>
    <w:rsid w:val="633A6A54"/>
    <w:rsid w:val="63A3680E"/>
    <w:rsid w:val="6527D65C"/>
    <w:rsid w:val="656D3A38"/>
    <w:rsid w:val="656ECC20"/>
    <w:rsid w:val="65AA1114"/>
    <w:rsid w:val="65E61E90"/>
    <w:rsid w:val="664B1715"/>
    <w:rsid w:val="67073D2C"/>
    <w:rsid w:val="67079B2B"/>
    <w:rsid w:val="67B91DDF"/>
    <w:rsid w:val="683C2318"/>
    <w:rsid w:val="683EF2C2"/>
    <w:rsid w:val="6851EB7B"/>
    <w:rsid w:val="68C250F9"/>
    <w:rsid w:val="68CCDCD0"/>
    <w:rsid w:val="68F3DE4F"/>
    <w:rsid w:val="695165A2"/>
    <w:rsid w:val="69DEDDEA"/>
    <w:rsid w:val="6A3FF05B"/>
    <w:rsid w:val="6A4D7F9D"/>
    <w:rsid w:val="6A85634B"/>
    <w:rsid w:val="6AADF588"/>
    <w:rsid w:val="6B055057"/>
    <w:rsid w:val="6B273F0C"/>
    <w:rsid w:val="6B88C1F4"/>
    <w:rsid w:val="6BBD3481"/>
    <w:rsid w:val="6CB96F93"/>
    <w:rsid w:val="6CD8DDCB"/>
    <w:rsid w:val="6CE6431C"/>
    <w:rsid w:val="6D6298D8"/>
    <w:rsid w:val="6D827C9D"/>
    <w:rsid w:val="6DEC4DF1"/>
    <w:rsid w:val="6E14383C"/>
    <w:rsid w:val="6EAA2DEC"/>
    <w:rsid w:val="6ECC425C"/>
    <w:rsid w:val="6EE9F7D4"/>
    <w:rsid w:val="6F306761"/>
    <w:rsid w:val="6F59BABB"/>
    <w:rsid w:val="6F61B6CD"/>
    <w:rsid w:val="6F681DF3"/>
    <w:rsid w:val="6FF9A7CA"/>
    <w:rsid w:val="7012049A"/>
    <w:rsid w:val="70D26EA1"/>
    <w:rsid w:val="710F4D13"/>
    <w:rsid w:val="71235D2F"/>
    <w:rsid w:val="713F58D8"/>
    <w:rsid w:val="71D3CF96"/>
    <w:rsid w:val="720407B5"/>
    <w:rsid w:val="730DA59C"/>
    <w:rsid w:val="7337A7FB"/>
    <w:rsid w:val="75231EC4"/>
    <w:rsid w:val="757D84CE"/>
    <w:rsid w:val="757D94DF"/>
    <w:rsid w:val="75FCD489"/>
    <w:rsid w:val="76658329"/>
    <w:rsid w:val="7681A7C7"/>
    <w:rsid w:val="76EE4E12"/>
    <w:rsid w:val="7791C42C"/>
    <w:rsid w:val="7871B77E"/>
    <w:rsid w:val="78A38B8D"/>
    <w:rsid w:val="78B2097C"/>
    <w:rsid w:val="78D78E98"/>
    <w:rsid w:val="78F3298A"/>
    <w:rsid w:val="793412F6"/>
    <w:rsid w:val="7949B036"/>
    <w:rsid w:val="795B06C6"/>
    <w:rsid w:val="79A7B993"/>
    <w:rsid w:val="7A2135E8"/>
    <w:rsid w:val="7A662CD7"/>
    <w:rsid w:val="7AA30C35"/>
    <w:rsid w:val="7AAAB9B4"/>
    <w:rsid w:val="7ADAE3CF"/>
    <w:rsid w:val="7C459266"/>
    <w:rsid w:val="7C836C0D"/>
    <w:rsid w:val="7CBB29D5"/>
    <w:rsid w:val="7D2386FB"/>
    <w:rsid w:val="7E00F6D2"/>
    <w:rsid w:val="7F68017A"/>
    <w:rsid w:val="7FBB9E52"/>
    <w:rsid w:val="7FE30D9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D8C28"/>
  <w15:chartTrackingRefBased/>
  <w15:docId w15:val="{60944839-AD6B-42D8-9084-D4D479DB2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52E2"/>
    <w:pPr>
      <w:spacing w:after="0" w:line="276" w:lineRule="auto"/>
    </w:pPr>
    <w:rPr>
      <w:color w:val="000000" w:themeColor="text1"/>
    </w:rPr>
  </w:style>
  <w:style w:type="paragraph" w:styleId="Heading1">
    <w:name w:val="heading 1"/>
    <w:basedOn w:val="Normal"/>
    <w:next w:val="Normal"/>
    <w:link w:val="Heading1Char"/>
    <w:uiPriority w:val="9"/>
    <w:qFormat/>
    <w:rsid w:val="0086606E"/>
    <w:pPr>
      <w:keepNext/>
      <w:keepLines/>
      <w:spacing w:line="240" w:lineRule="auto"/>
      <w:outlineLvl w:val="0"/>
    </w:pPr>
    <w:rPr>
      <w:rFonts w:eastAsiaTheme="majorEastAsia" w:cstheme="majorBidi"/>
      <w:b/>
      <w:color w:val="333F48"/>
      <w:sz w:val="56"/>
      <w:szCs w:val="32"/>
    </w:rPr>
  </w:style>
  <w:style w:type="paragraph" w:styleId="Heading2">
    <w:name w:val="heading 2"/>
    <w:basedOn w:val="Normal"/>
    <w:next w:val="Normal"/>
    <w:link w:val="Heading2Char"/>
    <w:uiPriority w:val="9"/>
    <w:unhideWhenUsed/>
    <w:qFormat/>
    <w:rsid w:val="0086606E"/>
    <w:pPr>
      <w:keepNext/>
      <w:keepLines/>
      <w:spacing w:line="240" w:lineRule="auto"/>
      <w:outlineLvl w:val="1"/>
    </w:pPr>
    <w:rPr>
      <w:rFonts w:eastAsiaTheme="majorEastAsia" w:cstheme="majorBidi"/>
      <w:color w:val="333F48"/>
      <w:sz w:val="36"/>
      <w:szCs w:val="26"/>
    </w:rPr>
  </w:style>
  <w:style w:type="paragraph" w:styleId="Heading3">
    <w:name w:val="heading 3"/>
    <w:basedOn w:val="Normal"/>
    <w:next w:val="Normal"/>
    <w:link w:val="Heading3Char"/>
    <w:uiPriority w:val="9"/>
    <w:unhideWhenUsed/>
    <w:qFormat/>
    <w:rsid w:val="00F45F7E"/>
    <w:pPr>
      <w:keepNext/>
      <w:keepLines/>
      <w:spacing w:line="240" w:lineRule="auto"/>
      <w:outlineLvl w:val="2"/>
    </w:pPr>
    <w:rPr>
      <w:rFonts w:eastAsiaTheme="majorEastAsia" w:cstheme="majorBidi"/>
      <w:b/>
      <w:color w:val="A7A8AA"/>
      <w:sz w:val="32"/>
      <w:szCs w:val="24"/>
    </w:rPr>
  </w:style>
  <w:style w:type="paragraph" w:styleId="Heading4">
    <w:name w:val="heading 4"/>
    <w:basedOn w:val="Normal"/>
    <w:next w:val="Normal"/>
    <w:link w:val="Heading4Char"/>
    <w:uiPriority w:val="9"/>
    <w:unhideWhenUsed/>
    <w:qFormat/>
    <w:rsid w:val="00F45F7E"/>
    <w:pPr>
      <w:keepNext/>
      <w:keepLines/>
      <w:spacing w:line="240" w:lineRule="auto"/>
      <w:outlineLvl w:val="3"/>
    </w:pPr>
    <w:rPr>
      <w:rFonts w:eastAsiaTheme="majorEastAsia" w:cstheme="majorBidi"/>
      <w:iCs/>
      <w:color w:val="A7A8AA"/>
      <w:sz w:val="28"/>
    </w:rPr>
  </w:style>
  <w:style w:type="paragraph" w:styleId="Heading5">
    <w:name w:val="heading 5"/>
    <w:basedOn w:val="Normal"/>
    <w:next w:val="Normal"/>
    <w:link w:val="Heading5Char"/>
    <w:uiPriority w:val="9"/>
    <w:semiHidden/>
    <w:unhideWhenUsed/>
    <w:qFormat/>
    <w:rsid w:val="00F45F7E"/>
    <w:pPr>
      <w:keepNext/>
      <w:keepLines/>
      <w:spacing w:line="240" w:lineRule="auto"/>
      <w:outlineLvl w:val="4"/>
    </w:pPr>
    <w:rPr>
      <w:rFonts w:eastAsiaTheme="majorEastAsia" w:cstheme="majorBidi"/>
      <w:i/>
      <w:color w:val="A7A8A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606E"/>
    <w:rPr>
      <w:rFonts w:eastAsiaTheme="majorEastAsia" w:cstheme="majorBidi"/>
      <w:b/>
      <w:color w:val="333F48"/>
      <w:sz w:val="56"/>
      <w:szCs w:val="32"/>
    </w:rPr>
  </w:style>
  <w:style w:type="character" w:customStyle="1" w:styleId="Heading2Char">
    <w:name w:val="Heading 2 Char"/>
    <w:basedOn w:val="DefaultParagraphFont"/>
    <w:link w:val="Heading2"/>
    <w:uiPriority w:val="9"/>
    <w:rsid w:val="0086606E"/>
    <w:rPr>
      <w:rFonts w:eastAsiaTheme="majorEastAsia" w:cstheme="majorBidi"/>
      <w:color w:val="333F48"/>
      <w:sz w:val="36"/>
      <w:szCs w:val="26"/>
    </w:rPr>
  </w:style>
  <w:style w:type="character" w:customStyle="1" w:styleId="Heading3Char">
    <w:name w:val="Heading 3 Char"/>
    <w:basedOn w:val="DefaultParagraphFont"/>
    <w:link w:val="Heading3"/>
    <w:uiPriority w:val="9"/>
    <w:rsid w:val="00F45F7E"/>
    <w:rPr>
      <w:rFonts w:eastAsiaTheme="majorEastAsia" w:cstheme="majorBidi"/>
      <w:b/>
      <w:color w:val="A7A8AA"/>
      <w:sz w:val="32"/>
      <w:szCs w:val="24"/>
    </w:rPr>
  </w:style>
  <w:style w:type="character" w:customStyle="1" w:styleId="Heading4Char">
    <w:name w:val="Heading 4 Char"/>
    <w:basedOn w:val="DefaultParagraphFont"/>
    <w:link w:val="Heading4"/>
    <w:uiPriority w:val="9"/>
    <w:rsid w:val="00F45F7E"/>
    <w:rPr>
      <w:rFonts w:eastAsiaTheme="majorEastAsia" w:cstheme="majorBidi"/>
      <w:iCs/>
      <w:color w:val="A7A8AA"/>
      <w:sz w:val="28"/>
    </w:rPr>
  </w:style>
  <w:style w:type="character" w:customStyle="1" w:styleId="Heading5Char">
    <w:name w:val="Heading 5 Char"/>
    <w:basedOn w:val="DefaultParagraphFont"/>
    <w:link w:val="Heading5"/>
    <w:uiPriority w:val="9"/>
    <w:semiHidden/>
    <w:rsid w:val="00F45F7E"/>
    <w:rPr>
      <w:rFonts w:eastAsiaTheme="majorEastAsia" w:cstheme="majorBidi"/>
      <w:i/>
      <w:color w:val="A7A8AA"/>
      <w:sz w:val="24"/>
    </w:rPr>
  </w:style>
  <w:style w:type="paragraph" w:styleId="Caption">
    <w:name w:val="caption"/>
    <w:basedOn w:val="Normal"/>
    <w:next w:val="Normal"/>
    <w:uiPriority w:val="35"/>
    <w:unhideWhenUsed/>
    <w:qFormat/>
    <w:rsid w:val="00FC5DBF"/>
    <w:pPr>
      <w:spacing w:line="240" w:lineRule="auto"/>
    </w:pPr>
    <w:rPr>
      <w:b/>
      <w:iCs/>
      <w:color w:val="333F48"/>
      <w:szCs w:val="18"/>
    </w:rPr>
  </w:style>
  <w:style w:type="character" w:styleId="FootnoteReference">
    <w:name w:val="footnote reference"/>
    <w:basedOn w:val="DefaultParagraphFont"/>
    <w:uiPriority w:val="99"/>
    <w:unhideWhenUsed/>
    <w:rsid w:val="00FC5DBF"/>
    <w:rPr>
      <w:rFonts w:ascii="Calibri" w:hAnsi="Calibri"/>
      <w:b w:val="0"/>
      <w:i w:val="0"/>
      <w:caps w:val="0"/>
      <w:smallCaps w:val="0"/>
      <w:strike w:val="0"/>
      <w:dstrike w:val="0"/>
      <w:vanish w:val="0"/>
      <w:color w:val="000000" w:themeColor="text1"/>
      <w:sz w:val="16"/>
      <w:vertAlign w:val="baseline"/>
    </w:rPr>
  </w:style>
  <w:style w:type="character" w:styleId="PageNumber">
    <w:name w:val="page number"/>
    <w:basedOn w:val="DefaultParagraphFont"/>
    <w:uiPriority w:val="99"/>
    <w:semiHidden/>
    <w:unhideWhenUsed/>
    <w:rsid w:val="00FC5DBF"/>
    <w:rPr>
      <w:rFonts w:ascii="Calibri" w:hAnsi="Calibri"/>
      <w:sz w:val="16"/>
    </w:rPr>
  </w:style>
  <w:style w:type="paragraph" w:styleId="Footer">
    <w:name w:val="footer"/>
    <w:basedOn w:val="Normal"/>
    <w:link w:val="FooterChar"/>
    <w:uiPriority w:val="99"/>
    <w:semiHidden/>
    <w:unhideWhenUsed/>
    <w:rsid w:val="00FC5DBF"/>
    <w:pPr>
      <w:tabs>
        <w:tab w:val="center" w:pos="4513"/>
        <w:tab w:val="right" w:pos="9026"/>
      </w:tabs>
      <w:spacing w:line="240" w:lineRule="auto"/>
      <w:jc w:val="right"/>
    </w:pPr>
    <w:rPr>
      <w:sz w:val="16"/>
    </w:rPr>
  </w:style>
  <w:style w:type="character" w:customStyle="1" w:styleId="FooterChar">
    <w:name w:val="Footer Char"/>
    <w:basedOn w:val="DefaultParagraphFont"/>
    <w:link w:val="Footer"/>
    <w:uiPriority w:val="99"/>
    <w:semiHidden/>
    <w:rsid w:val="00FC5DBF"/>
    <w:rPr>
      <w:color w:val="000000" w:themeColor="text1"/>
      <w:sz w:val="16"/>
    </w:rPr>
  </w:style>
  <w:style w:type="paragraph" w:styleId="Title">
    <w:name w:val="Title"/>
    <w:basedOn w:val="Normal"/>
    <w:next w:val="Normal"/>
    <w:link w:val="TitleChar"/>
    <w:uiPriority w:val="10"/>
    <w:qFormat/>
    <w:rsid w:val="004F448C"/>
    <w:pPr>
      <w:spacing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4F448C"/>
    <w:rPr>
      <w:rFonts w:asciiTheme="majorHAnsi" w:eastAsiaTheme="majorEastAsia" w:hAnsiTheme="majorHAnsi" w:cstheme="majorBidi"/>
      <w:spacing w:val="-10"/>
      <w:kern w:val="28"/>
      <w:sz w:val="56"/>
      <w:szCs w:val="56"/>
    </w:rPr>
  </w:style>
  <w:style w:type="character" w:styleId="PlaceholderText">
    <w:name w:val="Placeholder Text"/>
    <w:basedOn w:val="DefaultParagraphFont"/>
    <w:uiPriority w:val="99"/>
    <w:semiHidden/>
    <w:rsid w:val="004F448C"/>
    <w:rPr>
      <w:color w:val="808080"/>
    </w:rPr>
  </w:style>
  <w:style w:type="paragraph" w:customStyle="1" w:styleId="BasicParagraph">
    <w:name w:val="[Basic Paragraph]"/>
    <w:basedOn w:val="Normal"/>
    <w:uiPriority w:val="99"/>
    <w:rsid w:val="004F448C"/>
    <w:pPr>
      <w:autoSpaceDE w:val="0"/>
      <w:autoSpaceDN w:val="0"/>
      <w:adjustRightInd w:val="0"/>
      <w:spacing w:line="288" w:lineRule="auto"/>
      <w:textAlignment w:val="center"/>
    </w:pPr>
    <w:rPr>
      <w:rFonts w:ascii="GTWalsheimPro-Regular" w:hAnsi="GTWalsheimPro-Regular" w:cs="GTWalsheimPro-Regular"/>
      <w:color w:val="000000"/>
      <w:sz w:val="24"/>
      <w:szCs w:val="24"/>
      <w:lang w:val="en-US"/>
    </w:rPr>
  </w:style>
  <w:style w:type="table" w:styleId="TableGrid">
    <w:name w:val="Table Grid"/>
    <w:basedOn w:val="TableNormal"/>
    <w:uiPriority w:val="39"/>
    <w:rsid w:val="004F44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D1110A"/>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1110A"/>
    <w:rPr>
      <w:rFonts w:eastAsiaTheme="minorEastAsia"/>
      <w:color w:val="5A5A5A" w:themeColor="text1" w:themeTint="A5"/>
      <w:spacing w:val="15"/>
    </w:rPr>
  </w:style>
  <w:style w:type="paragraph" w:styleId="ListParagraph">
    <w:name w:val="List Paragraph"/>
    <w:basedOn w:val="Normal"/>
    <w:uiPriority w:val="34"/>
    <w:qFormat/>
    <w:rsid w:val="009C6BEE"/>
    <w:pPr>
      <w:ind w:left="720"/>
      <w:contextualSpacing/>
    </w:pPr>
  </w:style>
  <w:style w:type="character" w:styleId="Hyperlink">
    <w:name w:val="Hyperlink"/>
    <w:basedOn w:val="DefaultParagraphFont"/>
    <w:uiPriority w:val="99"/>
    <w:unhideWhenUsed/>
    <w:rsid w:val="00B613D4"/>
    <w:rPr>
      <w:color w:val="0563C1" w:themeColor="hyperlink"/>
      <w:u w:val="single"/>
    </w:rPr>
  </w:style>
  <w:style w:type="character" w:styleId="UnresolvedMention">
    <w:name w:val="Unresolved Mention"/>
    <w:basedOn w:val="DefaultParagraphFont"/>
    <w:uiPriority w:val="99"/>
    <w:semiHidden/>
    <w:unhideWhenUsed/>
    <w:rsid w:val="00B613D4"/>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color w:val="000000" w:themeColor="text1"/>
      <w:sz w:val="20"/>
      <w:szCs w:val="20"/>
    </w:rPr>
  </w:style>
  <w:style w:type="character" w:styleId="CommentReference">
    <w:name w:val="annotation reference"/>
    <w:basedOn w:val="DefaultParagraphFont"/>
    <w:uiPriority w:val="99"/>
    <w:semiHidden/>
    <w:unhideWhenUsed/>
    <w:rPr>
      <w:sz w:val="16"/>
      <w:szCs w:val="16"/>
    </w:rPr>
  </w:style>
  <w:style w:type="character" w:styleId="FollowedHyperlink">
    <w:name w:val="FollowedHyperlink"/>
    <w:basedOn w:val="DefaultParagraphFont"/>
    <w:uiPriority w:val="99"/>
    <w:semiHidden/>
    <w:unhideWhenUsed/>
    <w:rsid w:val="0076322F"/>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723D6C"/>
    <w:rPr>
      <w:b/>
      <w:bCs/>
    </w:rPr>
  </w:style>
  <w:style w:type="character" w:customStyle="1" w:styleId="CommentSubjectChar">
    <w:name w:val="Comment Subject Char"/>
    <w:basedOn w:val="CommentTextChar"/>
    <w:link w:val="CommentSubject"/>
    <w:uiPriority w:val="99"/>
    <w:semiHidden/>
    <w:rsid w:val="00723D6C"/>
    <w:rPr>
      <w:b/>
      <w:bCs/>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jpg"/><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hi.org/resources/Pages/HowtoImprove/default.aspx"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1AE2F7261647BCACE71414214AF8C9"/>
        <w:category>
          <w:name w:val="General"/>
          <w:gallery w:val="placeholder"/>
        </w:category>
        <w:types>
          <w:type w:val="bbPlcHdr"/>
        </w:types>
        <w:behaviors>
          <w:behavior w:val="content"/>
        </w:behaviors>
        <w:guid w:val="{09BF98B4-852F-48BB-9B9C-549465085A6B}"/>
      </w:docPartPr>
      <w:docPartBody>
        <w:p w:rsidR="000B6EC5" w:rsidRDefault="00313CF4" w:rsidP="00313CF4">
          <w:pPr>
            <w:pStyle w:val="4B1AE2F7261647BCACE71414214AF8C9"/>
          </w:pPr>
          <w:r w:rsidRPr="00D71C8E">
            <w:rPr>
              <w:rStyle w:val="PlaceholderText"/>
              <w:rFonts w:ascii="Calibri" w:hAnsi="Calibri" w:cs="Calibri"/>
              <w:color w:val="333F48"/>
            </w:rPr>
            <w:t>Year</w:t>
          </w:r>
        </w:p>
      </w:docPartBody>
    </w:docPart>
    <w:docPart>
      <w:docPartPr>
        <w:name w:val="2EE5FACAA7DE4A13A77663ACF83825A8"/>
        <w:category>
          <w:name w:val="General"/>
          <w:gallery w:val="placeholder"/>
        </w:category>
        <w:types>
          <w:type w:val="bbPlcHdr"/>
        </w:types>
        <w:behaviors>
          <w:behavior w:val="content"/>
        </w:behaviors>
        <w:guid w:val="{29052475-E75B-407E-AA7A-B2830F127746}"/>
      </w:docPartPr>
      <w:docPartBody>
        <w:p w:rsidR="000B6EC5" w:rsidRDefault="00313CF4" w:rsidP="00313CF4">
          <w:pPr>
            <w:pStyle w:val="2EE5FACAA7DE4A13A77663ACF83825A8"/>
          </w:pPr>
          <w:r w:rsidRPr="00B04C54">
            <w:rPr>
              <w:rFonts w:ascii="Calibri" w:hAnsi="Calibri" w:cs="Calibri"/>
              <w:color w:val="333F48"/>
            </w:rPr>
            <w:t>Practice Name</w:t>
          </w:r>
        </w:p>
      </w:docPartBody>
    </w:docPart>
    <w:docPart>
      <w:docPartPr>
        <w:name w:val="0C8CCFDC9B274987A38382FF7D887F79"/>
        <w:category>
          <w:name w:val="General"/>
          <w:gallery w:val="placeholder"/>
        </w:category>
        <w:types>
          <w:type w:val="bbPlcHdr"/>
        </w:types>
        <w:behaviors>
          <w:behavior w:val="content"/>
        </w:behaviors>
        <w:guid w:val="{4F30EFF5-AFDA-43E8-902F-E8327B0E9CCE}"/>
      </w:docPartPr>
      <w:docPartBody>
        <w:p w:rsidR="000B6EC5" w:rsidRDefault="00BE5FC6" w:rsidP="00BE5FC6">
          <w:pPr>
            <w:pStyle w:val="0C8CCFDC9B274987A38382FF7D887F791"/>
          </w:pPr>
          <w:r>
            <w:rPr>
              <w:rStyle w:val="PlaceholderText"/>
            </w:rPr>
            <w:t>Year</w:t>
          </w:r>
        </w:p>
      </w:docPartBody>
    </w:docPart>
    <w:docPart>
      <w:docPartPr>
        <w:name w:val="5B90C161BE8B48CFB7DBC3668841B702"/>
        <w:category>
          <w:name w:val="General"/>
          <w:gallery w:val="placeholder"/>
        </w:category>
        <w:types>
          <w:type w:val="bbPlcHdr"/>
        </w:types>
        <w:behaviors>
          <w:behavior w:val="content"/>
        </w:behaviors>
        <w:guid w:val="{860AF7D3-7E7B-4E23-B1CF-6D46B290866B}"/>
      </w:docPartPr>
      <w:docPartBody>
        <w:p w:rsidR="000B6EC5" w:rsidRDefault="00313CF4" w:rsidP="00313CF4">
          <w:pPr>
            <w:pStyle w:val="5B90C161BE8B48CFB7DBC3668841B702"/>
          </w:pPr>
          <w:r w:rsidRPr="00D71C8E">
            <w:rPr>
              <w:rStyle w:val="PlaceholderText"/>
              <w:rFonts w:ascii="Calibri" w:hAnsi="Calibri" w:cs="Calibri"/>
              <w:color w:val="333F48"/>
            </w:rPr>
            <w:t>Number</w:t>
          </w:r>
        </w:p>
      </w:docPartBody>
    </w:docPart>
    <w:docPart>
      <w:docPartPr>
        <w:name w:val="E47F5F02B36B4987AF5197156058FFBD"/>
        <w:category>
          <w:name w:val="General"/>
          <w:gallery w:val="placeholder"/>
        </w:category>
        <w:types>
          <w:type w:val="bbPlcHdr"/>
        </w:types>
        <w:behaviors>
          <w:behavior w:val="content"/>
        </w:behaviors>
        <w:guid w:val="{14FDF3AA-758D-4B53-9D08-148DB8A19C68}"/>
      </w:docPartPr>
      <w:docPartBody>
        <w:p w:rsidR="000B6EC5" w:rsidRDefault="00313CF4" w:rsidP="00313CF4">
          <w:pPr>
            <w:pStyle w:val="E47F5F02B36B4987AF5197156058FFBD"/>
          </w:pPr>
          <w:r w:rsidRPr="00B04C54">
            <w:rPr>
              <w:rStyle w:val="PlaceholderText"/>
              <w:rFonts w:ascii="Calibri" w:hAnsi="Calibri" w:cs="Calibri"/>
              <w:color w:val="333F48"/>
            </w:rPr>
            <w:t>QI Officer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TWalsheimPro-Regular">
    <w:altName w:val="Calibri"/>
    <w:panose1 w:val="00000000000000000000"/>
    <w:charset w:val="00"/>
    <w:family w:val="auto"/>
    <w:notTrueType/>
    <w:pitch w:val="default"/>
    <w:sig w:usb0="00000003" w:usb1="00000000" w:usb2="00000000" w:usb3="00000000" w:csb0="00000001"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50C"/>
    <w:rsid w:val="000570C2"/>
    <w:rsid w:val="000B6EC5"/>
    <w:rsid w:val="000F5527"/>
    <w:rsid w:val="0013422A"/>
    <w:rsid w:val="0015061A"/>
    <w:rsid w:val="001731D2"/>
    <w:rsid w:val="001E2DAD"/>
    <w:rsid w:val="002E0ED3"/>
    <w:rsid w:val="00312DA9"/>
    <w:rsid w:val="00313CF4"/>
    <w:rsid w:val="0038027A"/>
    <w:rsid w:val="004B5C7A"/>
    <w:rsid w:val="004C6051"/>
    <w:rsid w:val="005C3619"/>
    <w:rsid w:val="00737D48"/>
    <w:rsid w:val="007B050E"/>
    <w:rsid w:val="007C2280"/>
    <w:rsid w:val="00862570"/>
    <w:rsid w:val="009D4D51"/>
    <w:rsid w:val="00B52496"/>
    <w:rsid w:val="00BE5FC6"/>
    <w:rsid w:val="00EA1260"/>
    <w:rsid w:val="00EE2E5D"/>
    <w:rsid w:val="00F0650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A1260"/>
    <w:rPr>
      <w:color w:val="808080"/>
    </w:rPr>
  </w:style>
  <w:style w:type="paragraph" w:customStyle="1" w:styleId="0C8CCFDC9B274987A38382FF7D887F791">
    <w:name w:val="0C8CCFDC9B274987A38382FF7D887F791"/>
    <w:rsid w:val="00BE5FC6"/>
    <w:pPr>
      <w:keepNext/>
      <w:keepLines/>
      <w:spacing w:after="0" w:line="240" w:lineRule="auto"/>
      <w:outlineLvl w:val="2"/>
    </w:pPr>
    <w:rPr>
      <w:rFonts w:eastAsiaTheme="majorEastAsia" w:cstheme="majorBidi"/>
      <w:b/>
      <w:color w:val="A7A8AA"/>
      <w:sz w:val="32"/>
      <w:szCs w:val="24"/>
      <w:lang w:eastAsia="en-US"/>
    </w:rPr>
  </w:style>
  <w:style w:type="paragraph" w:customStyle="1" w:styleId="4B1AE2F7261647BCACE71414214AF8C9">
    <w:name w:val="4B1AE2F7261647BCACE71414214AF8C9"/>
    <w:rsid w:val="00313CF4"/>
    <w:pPr>
      <w:spacing w:after="0" w:line="240" w:lineRule="auto"/>
      <w:contextualSpacing/>
    </w:pPr>
    <w:rPr>
      <w:rFonts w:asciiTheme="majorHAnsi" w:eastAsiaTheme="majorEastAsia" w:hAnsiTheme="majorHAnsi" w:cstheme="majorBidi"/>
      <w:spacing w:val="-10"/>
      <w:kern w:val="28"/>
      <w:sz w:val="56"/>
      <w:szCs w:val="56"/>
      <w:lang w:eastAsia="en-US"/>
    </w:rPr>
  </w:style>
  <w:style w:type="paragraph" w:customStyle="1" w:styleId="5B90C161BE8B48CFB7DBC3668841B702">
    <w:name w:val="5B90C161BE8B48CFB7DBC3668841B702"/>
    <w:rsid w:val="00313CF4"/>
    <w:pPr>
      <w:spacing w:after="0" w:line="240" w:lineRule="auto"/>
      <w:contextualSpacing/>
    </w:pPr>
    <w:rPr>
      <w:rFonts w:asciiTheme="majorHAnsi" w:eastAsiaTheme="majorEastAsia" w:hAnsiTheme="majorHAnsi" w:cstheme="majorBidi"/>
      <w:spacing w:val="-10"/>
      <w:kern w:val="28"/>
      <w:sz w:val="56"/>
      <w:szCs w:val="56"/>
      <w:lang w:eastAsia="en-US"/>
    </w:rPr>
  </w:style>
  <w:style w:type="paragraph" w:customStyle="1" w:styleId="2EE5FACAA7DE4A13A77663ACF83825A8">
    <w:name w:val="2EE5FACAA7DE4A13A77663ACF83825A8"/>
    <w:rsid w:val="00313CF4"/>
    <w:pPr>
      <w:keepNext/>
      <w:keepLines/>
      <w:spacing w:after="0" w:line="240" w:lineRule="auto"/>
      <w:outlineLvl w:val="2"/>
    </w:pPr>
    <w:rPr>
      <w:rFonts w:eastAsiaTheme="majorEastAsia" w:cstheme="majorBidi"/>
      <w:b/>
      <w:color w:val="A7A8AA"/>
      <w:sz w:val="32"/>
      <w:szCs w:val="24"/>
      <w:lang w:eastAsia="en-US"/>
    </w:rPr>
  </w:style>
  <w:style w:type="paragraph" w:customStyle="1" w:styleId="E47F5F02B36B4987AF5197156058FFBD">
    <w:name w:val="E47F5F02B36B4987AF5197156058FFBD"/>
    <w:rsid w:val="00313CF4"/>
    <w:pPr>
      <w:keepNext/>
      <w:keepLines/>
      <w:spacing w:after="0" w:line="240" w:lineRule="auto"/>
      <w:outlineLvl w:val="2"/>
    </w:pPr>
    <w:rPr>
      <w:rFonts w:eastAsiaTheme="majorEastAsia" w:cstheme="majorBidi"/>
      <w:b/>
      <w:color w:val="A7A8AA"/>
      <w:sz w:val="32"/>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8892C078F8E2D47A2D6571F9787CC52" ma:contentTypeVersion="24" ma:contentTypeDescription="Create a new document." ma:contentTypeScope="" ma:versionID="549b15b32dd78d09c171553a29e5d03d">
  <xsd:schema xmlns:xsd="http://www.w3.org/2001/XMLSchema" xmlns:xs="http://www.w3.org/2001/XMLSchema" xmlns:p="http://schemas.microsoft.com/office/2006/metadata/properties" xmlns:ns2="eb3b3ba1-4a1f-4520-bfd8-e705930d72bb" xmlns:ns3="a0599f75-8b4a-4a8f-b163-633385afd584" targetNamespace="http://schemas.microsoft.com/office/2006/metadata/properties" ma:root="true" ma:fieldsID="65eea335ddae76040d1772462669496a" ns2:_="" ns3:_="">
    <xsd:import namespace="eb3b3ba1-4a1f-4520-bfd8-e705930d72bb"/>
    <xsd:import namespace="a0599f75-8b4a-4a8f-b163-633385afd58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3b3ba1-4a1f-4520-bfd8-e705930d72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0c37f7f-f4c8-45a6-9b87-c6364bae12b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Status" ma:index="25" nillable="true" ma:displayName="Status" ma:format="Dropdown" ma:internalName="Status">
      <xsd:simpleType>
        <xsd:restriction base="dms:Choice">
          <xsd:enumeration value="Returned"/>
          <xsd:enumeration value="Signed"/>
          <xsd:enumeration value="Executed"/>
        </xsd:restriction>
      </xsd:simpleType>
    </xsd:element>
  </xsd:schema>
  <xsd:schema xmlns:xsd="http://www.w3.org/2001/XMLSchema" xmlns:xs="http://www.w3.org/2001/XMLSchema" xmlns:dms="http://schemas.microsoft.com/office/2006/documentManagement/types" xmlns:pc="http://schemas.microsoft.com/office/infopath/2007/PartnerControls" targetNamespace="a0599f75-8b4a-4a8f-b163-633385afd5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00b058b-4464-46bd-9683-438dcc3ac7db}" ma:internalName="TaxCatchAll" ma:showField="CatchAllData" ma:web="a0599f75-8b4a-4a8f-b163-633385afd5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0599f75-8b4a-4a8f-b163-633385afd584" xsi:nil="true"/>
    <lcf76f155ced4ddcb4097134ff3c332f xmlns="eb3b3ba1-4a1f-4520-bfd8-e705930d72bb">
      <Terms xmlns="http://schemas.microsoft.com/office/infopath/2007/PartnerControls"/>
    </lcf76f155ced4ddcb4097134ff3c332f>
    <Status xmlns="eb3b3ba1-4a1f-4520-bfd8-e705930d72bb" xsi:nil="true"/>
  </documentManagement>
</p:properties>
</file>

<file path=customXml/itemProps1.xml><?xml version="1.0" encoding="utf-8"?>
<ds:datastoreItem xmlns:ds="http://schemas.openxmlformats.org/officeDocument/2006/customXml" ds:itemID="{D677B53C-B701-4579-9127-EC1EF9BD88F6}">
  <ds:schemaRefs>
    <ds:schemaRef ds:uri="http://schemas.openxmlformats.org/officeDocument/2006/bibliography"/>
  </ds:schemaRefs>
</ds:datastoreItem>
</file>

<file path=customXml/itemProps2.xml><?xml version="1.0" encoding="utf-8"?>
<ds:datastoreItem xmlns:ds="http://schemas.openxmlformats.org/officeDocument/2006/customXml" ds:itemID="{14C0DC89-DEF1-4FD8-A625-BBBAB1997D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3b3ba1-4a1f-4520-bfd8-e705930d72bb"/>
    <ds:schemaRef ds:uri="a0599f75-8b4a-4a8f-b163-633385afd5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90379B-2B89-4BF6-BDCA-AE30BC08CC3C}">
  <ds:schemaRefs>
    <ds:schemaRef ds:uri="http://schemas.microsoft.com/sharepoint/v3/contenttype/forms"/>
  </ds:schemaRefs>
</ds:datastoreItem>
</file>

<file path=customXml/itemProps4.xml><?xml version="1.0" encoding="utf-8"?>
<ds:datastoreItem xmlns:ds="http://schemas.openxmlformats.org/officeDocument/2006/customXml" ds:itemID="{F784F1BA-6A5C-4CA0-ACA0-C7850CD97D68}">
  <ds:schemaRefs>
    <ds:schemaRef ds:uri="http://schemas.microsoft.com/office/2006/metadata/properties"/>
    <ds:schemaRef ds:uri="http://schemas.microsoft.com/office/infopath/2007/PartnerControls"/>
    <ds:schemaRef ds:uri="a0599f75-8b4a-4a8f-b163-633385afd584"/>
    <ds:schemaRef ds:uri="eb3b3ba1-4a1f-4520-bfd8-e705930d72b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1304</Words>
  <Characters>7436</Characters>
  <Application>Microsoft Office Word</Application>
  <DocSecurity>4</DocSecurity>
  <Lines>61</Lines>
  <Paragraphs>17</Paragraphs>
  <ScaleCrop>false</ScaleCrop>
  <Company/>
  <LinksUpToDate>false</LinksUpToDate>
  <CharactersWithSpaces>8723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Welin</dc:creator>
  <cp:keywords/>
  <dc:description/>
  <cp:lastModifiedBy>Cibin Ilyas</cp:lastModifiedBy>
  <cp:revision>22</cp:revision>
  <cp:lastPrinted>2023-05-11T04:04:00Z</cp:lastPrinted>
  <dcterms:created xsi:type="dcterms:W3CDTF">2023-05-11T04:05:00Z</dcterms:created>
  <dcterms:modified xsi:type="dcterms:W3CDTF">2026-09-08T04:13:00Z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0x01010048892C078F8E2D47A2D6571F9787CC52</vt:lpwstr>
  </property>
  <property fmtid="{D5CDD505-2E9C-101B-9397-08002B2CF9AE}" pid="3" name="MediaServiceImageTags">
    <vt:lpwstr/>
  </property>
</Properties>
</file>